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54E" w:rsidRPr="00DA2EC3" w:rsidRDefault="0054454E" w:rsidP="0054454E">
      <w:pPr>
        <w:ind w:left="-90" w:firstLine="90"/>
        <w:jc w:val="center"/>
        <w:rPr>
          <w:sz w:val="22"/>
          <w:szCs w:val="22"/>
        </w:rPr>
      </w:pPr>
      <w:r w:rsidRPr="00393C0C">
        <w:rPr>
          <w:b/>
          <w:bCs/>
          <w:sz w:val="22"/>
          <w:szCs w:val="22"/>
        </w:rPr>
        <w:t xml:space="preserve">Табела 5. 2. </w:t>
      </w:r>
      <w:proofErr w:type="spellStart"/>
      <w:r w:rsidRPr="00393C0C">
        <w:rPr>
          <w:bCs/>
          <w:sz w:val="22"/>
          <w:szCs w:val="22"/>
        </w:rPr>
        <w:t>Спецификација</w:t>
      </w:r>
      <w:proofErr w:type="spellEnd"/>
      <w:r w:rsidRPr="00393C0C">
        <w:rPr>
          <w:bCs/>
          <w:sz w:val="22"/>
          <w:szCs w:val="22"/>
        </w:rPr>
        <w:t xml:space="preserve"> </w:t>
      </w:r>
      <w:proofErr w:type="spellStart"/>
      <w:r w:rsidRPr="00393C0C">
        <w:rPr>
          <w:bCs/>
          <w:sz w:val="22"/>
          <w:szCs w:val="22"/>
        </w:rPr>
        <w:t>предмета</w:t>
      </w:r>
      <w:proofErr w:type="spellEnd"/>
      <w:r w:rsidRPr="00393C0C">
        <w:rPr>
          <w:bCs/>
          <w:sz w:val="22"/>
          <w:szCs w:val="22"/>
        </w:rPr>
        <w:tab/>
      </w:r>
      <w:r>
        <w:rPr>
          <w:bCs/>
          <w:sz w:val="22"/>
          <w:szCs w:val="22"/>
          <w:lang w:val="hu-HU"/>
        </w:rPr>
        <w:tab/>
      </w:r>
      <w:r>
        <w:rPr>
          <w:bCs/>
          <w:sz w:val="22"/>
          <w:szCs w:val="22"/>
          <w:lang w:val="hu-HU"/>
        </w:rPr>
        <w:tab/>
      </w:r>
      <w:r>
        <w:rPr>
          <w:bCs/>
          <w:sz w:val="22"/>
          <w:szCs w:val="22"/>
          <w:lang w:val="hu-HU"/>
        </w:rPr>
        <w:tab/>
      </w:r>
      <w:r>
        <w:rPr>
          <w:bCs/>
          <w:sz w:val="22"/>
          <w:szCs w:val="22"/>
          <w:lang w:val="hu-HU"/>
        </w:rPr>
        <w:tab/>
      </w:r>
      <w:proofErr w:type="spellStart"/>
      <w:r w:rsidRPr="00393C0C">
        <w:rPr>
          <w:bCs/>
          <w:sz w:val="22"/>
          <w:szCs w:val="22"/>
        </w:rPr>
        <w:t>шифра</w:t>
      </w:r>
      <w:proofErr w:type="spellEnd"/>
      <w:r w:rsidRPr="00393C0C">
        <w:rPr>
          <w:bCs/>
          <w:sz w:val="22"/>
          <w:szCs w:val="22"/>
        </w:rPr>
        <w:t xml:space="preserve"> предмета:</w:t>
      </w:r>
      <w:r w:rsidR="009E298A">
        <w:rPr>
          <w:sz w:val="20"/>
          <w:szCs w:val="20"/>
          <w:lang w:eastAsia="hr-HR"/>
        </w:rPr>
        <w:t>V-3-2-6</w:t>
      </w:r>
      <w:r w:rsidRPr="00CF0798">
        <w:rPr>
          <w:sz w:val="20"/>
          <w:szCs w:val="20"/>
          <w:lang w:eastAsia="hr-HR"/>
        </w:rPr>
        <w:t>-</w:t>
      </w:r>
      <w:r w:rsidR="00DA2EC3">
        <w:rPr>
          <w:sz w:val="20"/>
          <w:szCs w:val="20"/>
          <w:lang w:eastAsia="hr-HR"/>
        </w:rPr>
        <w:t>2</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BF"/>
      </w:tblPr>
      <w:tblGrid>
        <w:gridCol w:w="1251"/>
        <w:gridCol w:w="877"/>
        <w:gridCol w:w="1392"/>
        <w:gridCol w:w="826"/>
        <w:gridCol w:w="287"/>
        <w:gridCol w:w="2609"/>
        <w:gridCol w:w="711"/>
        <w:gridCol w:w="1119"/>
      </w:tblGrid>
      <w:tr w:rsidR="0054454E" w:rsidRPr="000623AE" w:rsidTr="00AB070D">
        <w:trPr>
          <w:trHeight w:val="227"/>
          <w:jc w:val="center"/>
        </w:trPr>
        <w:tc>
          <w:tcPr>
            <w:tcW w:w="9072" w:type="dxa"/>
            <w:gridSpan w:val="8"/>
            <w:shd w:val="clear" w:color="auto" w:fill="auto"/>
          </w:tcPr>
          <w:p w:rsidR="0054454E" w:rsidRPr="00FB18CA" w:rsidRDefault="0054454E" w:rsidP="00FB18CA">
            <w:pPr>
              <w:spacing w:before="40" w:after="40"/>
              <w:jc w:val="both"/>
              <w:rPr>
                <w:b/>
                <w:sz w:val="22"/>
                <w:szCs w:val="22"/>
              </w:rPr>
            </w:pPr>
            <w:proofErr w:type="spellStart"/>
            <w:r>
              <w:rPr>
                <w:b/>
                <w:sz w:val="22"/>
                <w:szCs w:val="22"/>
              </w:rPr>
              <w:t>Студијски</w:t>
            </w:r>
            <w:proofErr w:type="spellEnd"/>
            <w:r>
              <w:rPr>
                <w:b/>
                <w:sz w:val="22"/>
                <w:szCs w:val="22"/>
              </w:rPr>
              <w:t xml:space="preserve"> </w:t>
            </w:r>
            <w:proofErr w:type="spellStart"/>
            <w:r>
              <w:rPr>
                <w:b/>
                <w:sz w:val="22"/>
                <w:szCs w:val="22"/>
              </w:rPr>
              <w:t>програм</w:t>
            </w:r>
            <w:proofErr w:type="spellEnd"/>
            <w:r>
              <w:rPr>
                <w:b/>
                <w:sz w:val="22"/>
                <w:szCs w:val="22"/>
                <w:lang w:val="hr-HR"/>
              </w:rPr>
              <w:t>/</w:t>
            </w:r>
            <w:proofErr w:type="spellStart"/>
            <w:r>
              <w:rPr>
                <w:b/>
                <w:sz w:val="22"/>
                <w:szCs w:val="22"/>
              </w:rPr>
              <w:t>студијски</w:t>
            </w:r>
            <w:proofErr w:type="spellEnd"/>
            <w:r>
              <w:rPr>
                <w:b/>
                <w:sz w:val="22"/>
                <w:szCs w:val="22"/>
              </w:rPr>
              <w:t xml:space="preserve"> </w:t>
            </w:r>
            <w:proofErr w:type="spellStart"/>
            <w:r>
              <w:rPr>
                <w:b/>
                <w:sz w:val="22"/>
                <w:szCs w:val="22"/>
              </w:rPr>
              <w:t>програми</w:t>
            </w:r>
            <w:proofErr w:type="spellEnd"/>
            <w:r w:rsidRPr="000D04B2">
              <w:rPr>
                <w:b/>
                <w:sz w:val="22"/>
                <w:szCs w:val="22"/>
              </w:rPr>
              <w:t>:</w:t>
            </w:r>
            <w:r w:rsidRPr="000D04B2">
              <w:rPr>
                <w:sz w:val="22"/>
                <w:szCs w:val="22"/>
              </w:rPr>
              <w:t xml:space="preserve"> </w:t>
            </w:r>
            <w:r w:rsidR="009E298A" w:rsidRPr="00C04633">
              <w:rPr>
                <w:b/>
                <w:sz w:val="22"/>
                <w:szCs w:val="22"/>
              </w:rPr>
              <w:t>ДИПЛОМИРАНИ</w:t>
            </w:r>
            <w:r w:rsidR="009E298A" w:rsidRPr="00C04633">
              <w:rPr>
                <w:b/>
                <w:spacing w:val="4"/>
                <w:sz w:val="22"/>
                <w:szCs w:val="22"/>
              </w:rPr>
              <w:t xml:space="preserve"> </w:t>
            </w:r>
            <w:r w:rsidR="009E298A">
              <w:rPr>
                <w:b/>
                <w:spacing w:val="4"/>
                <w:sz w:val="22"/>
                <w:szCs w:val="22"/>
              </w:rPr>
              <w:t>ВАСПИТАЧ</w:t>
            </w:r>
          </w:p>
        </w:tc>
      </w:tr>
      <w:tr w:rsidR="0054454E" w:rsidRPr="000623AE" w:rsidTr="00AB070D">
        <w:trPr>
          <w:trHeight w:val="227"/>
          <w:jc w:val="center"/>
        </w:trPr>
        <w:tc>
          <w:tcPr>
            <w:tcW w:w="9072" w:type="dxa"/>
            <w:gridSpan w:val="8"/>
            <w:shd w:val="clear" w:color="auto" w:fill="auto"/>
            <w:vAlign w:val="center"/>
          </w:tcPr>
          <w:p w:rsidR="0054454E" w:rsidRPr="000D04B2" w:rsidRDefault="0054454E" w:rsidP="00AB070D">
            <w:pPr>
              <w:spacing w:before="40" w:after="40"/>
              <w:rPr>
                <w:sz w:val="22"/>
                <w:szCs w:val="22"/>
              </w:rPr>
            </w:pPr>
            <w:r w:rsidRPr="000D04B2">
              <w:rPr>
                <w:b/>
                <w:sz w:val="22"/>
                <w:szCs w:val="22"/>
              </w:rPr>
              <w:t>Врста и ниво студија:</w:t>
            </w:r>
            <w:r w:rsidRPr="000D04B2">
              <w:rPr>
                <w:sz w:val="22"/>
                <w:szCs w:val="22"/>
              </w:rPr>
              <w:t xml:space="preserve"> </w:t>
            </w:r>
            <w:r w:rsidRPr="0019517B">
              <w:rPr>
                <w:sz w:val="22"/>
                <w:szCs w:val="22"/>
              </w:rPr>
              <w:t>основне академске студије – студије првог степена</w:t>
            </w:r>
          </w:p>
        </w:tc>
      </w:tr>
      <w:tr w:rsidR="0054454E" w:rsidRPr="00B86B7E" w:rsidTr="00AB070D">
        <w:trPr>
          <w:jc w:val="center"/>
        </w:trPr>
        <w:tc>
          <w:tcPr>
            <w:tcW w:w="9072" w:type="dxa"/>
            <w:gridSpan w:val="8"/>
            <w:vAlign w:val="center"/>
          </w:tcPr>
          <w:p w:rsidR="0054454E" w:rsidRPr="00CF0798" w:rsidRDefault="0054454E" w:rsidP="00AB070D">
            <w:pPr>
              <w:spacing w:before="60" w:after="60"/>
              <w:rPr>
                <w:b/>
                <w:sz w:val="22"/>
                <w:szCs w:val="22"/>
                <w:lang w:val="hu-HU"/>
              </w:rPr>
            </w:pPr>
            <w:r w:rsidRPr="00574937">
              <w:rPr>
                <w:b/>
                <w:bCs/>
                <w:sz w:val="22"/>
                <w:szCs w:val="22"/>
                <w:lang w:val="sr-Cyrl-CS"/>
              </w:rPr>
              <w:t>Назив предмета:</w:t>
            </w:r>
            <w:r w:rsidRPr="00574937">
              <w:rPr>
                <w:b/>
                <w:sz w:val="22"/>
                <w:szCs w:val="22"/>
                <w:lang w:val="sr-Cyrl-CS"/>
              </w:rPr>
              <w:t xml:space="preserve"> </w:t>
            </w:r>
            <w:r w:rsidR="009E298A" w:rsidRPr="000301B2">
              <w:rPr>
                <w:b/>
                <w:sz w:val="20"/>
                <w:szCs w:val="20"/>
                <w:lang w:val="hu-HU"/>
              </w:rPr>
              <w:t>НАРОДН</w:t>
            </w:r>
            <w:r w:rsidR="009E298A" w:rsidRPr="000301B2">
              <w:rPr>
                <w:b/>
                <w:sz w:val="20"/>
                <w:szCs w:val="20"/>
                <w:lang w:val="sr-Cyrl-CS"/>
              </w:rPr>
              <w:t>И ОБИЧАЈИ</w:t>
            </w:r>
          </w:p>
        </w:tc>
      </w:tr>
      <w:tr w:rsidR="0054454E" w:rsidRPr="00B86B7E" w:rsidTr="00AB070D">
        <w:trPr>
          <w:jc w:val="center"/>
        </w:trPr>
        <w:tc>
          <w:tcPr>
            <w:tcW w:w="9072" w:type="dxa"/>
            <w:gridSpan w:val="8"/>
            <w:vAlign w:val="center"/>
          </w:tcPr>
          <w:p w:rsidR="0054454E" w:rsidRPr="00B86B7E" w:rsidRDefault="0054454E" w:rsidP="00AB070D">
            <w:pPr>
              <w:spacing w:before="40" w:after="40"/>
              <w:rPr>
                <w:b/>
                <w:sz w:val="22"/>
                <w:szCs w:val="22"/>
                <w:lang w:val="hu-HU"/>
              </w:rPr>
            </w:pPr>
            <w:r w:rsidRPr="00574937">
              <w:rPr>
                <w:b/>
                <w:bCs/>
                <w:sz w:val="22"/>
                <w:szCs w:val="22"/>
                <w:lang w:val="sr-Cyrl-CS"/>
              </w:rPr>
              <w:t>Наставник (</w:t>
            </w:r>
            <w:r>
              <w:rPr>
                <w:sz w:val="22"/>
                <w:szCs w:val="22"/>
              </w:rPr>
              <w:t>Име, средње слово, презиме</w:t>
            </w:r>
            <w:r w:rsidRPr="00574937">
              <w:rPr>
                <w:sz w:val="22"/>
                <w:szCs w:val="22"/>
                <w:lang w:val="sr-Cyrl-CS"/>
              </w:rPr>
              <w:t>)</w:t>
            </w:r>
            <w:r w:rsidRPr="00574937">
              <w:rPr>
                <w:b/>
                <w:bCs/>
                <w:sz w:val="22"/>
                <w:szCs w:val="22"/>
                <w:lang w:val="sr-Cyrl-CS"/>
              </w:rPr>
              <w:t>:</w:t>
            </w:r>
            <w:r>
              <w:rPr>
                <w:b/>
                <w:sz w:val="22"/>
                <w:szCs w:val="22"/>
                <w:lang w:val="sr-Cyrl-CS"/>
              </w:rPr>
              <w:t xml:space="preserve"> Јудит Н. Рафаи  </w:t>
            </w:r>
          </w:p>
        </w:tc>
      </w:tr>
      <w:tr w:rsidR="0054454E" w:rsidRPr="00B86B7E" w:rsidTr="00AB070D">
        <w:trPr>
          <w:jc w:val="center"/>
        </w:trPr>
        <w:tc>
          <w:tcPr>
            <w:tcW w:w="9072" w:type="dxa"/>
            <w:gridSpan w:val="8"/>
            <w:vAlign w:val="center"/>
          </w:tcPr>
          <w:p w:rsidR="0054454E" w:rsidRPr="004E75C8" w:rsidRDefault="0054454E" w:rsidP="00AB070D">
            <w:pPr>
              <w:spacing w:before="40" w:after="40"/>
              <w:rPr>
                <w:b/>
                <w:sz w:val="22"/>
                <w:szCs w:val="22"/>
              </w:rPr>
            </w:pPr>
            <w:r w:rsidRPr="00574937">
              <w:rPr>
                <w:b/>
                <w:bCs/>
                <w:sz w:val="22"/>
                <w:szCs w:val="22"/>
                <w:lang w:val="sr-Cyrl-CS"/>
              </w:rPr>
              <w:t>Статус предмета:</w:t>
            </w:r>
            <w:r w:rsidRPr="00574937">
              <w:rPr>
                <w:b/>
                <w:sz w:val="22"/>
                <w:szCs w:val="22"/>
                <w:lang w:val="sr-Cyrl-CS"/>
              </w:rPr>
              <w:t xml:space="preserve"> </w:t>
            </w:r>
            <w:r w:rsidRPr="00FE55D2">
              <w:rPr>
                <w:b/>
                <w:iCs/>
                <w:sz w:val="22"/>
                <w:szCs w:val="22"/>
                <w:lang w:eastAsia="hr-HR"/>
              </w:rPr>
              <w:t>ИЗБОРНИ</w:t>
            </w:r>
            <w:r>
              <w:rPr>
                <w:b/>
                <w:sz w:val="22"/>
                <w:lang w:val="sr-Cyrl-CS"/>
              </w:rPr>
              <w:t xml:space="preserve">, </w:t>
            </w:r>
            <w:r w:rsidR="009E298A">
              <w:rPr>
                <w:b/>
                <w:sz w:val="22"/>
                <w:lang w:val="hu-HU"/>
              </w:rPr>
              <w:t>6</w:t>
            </w:r>
            <w:r>
              <w:rPr>
                <w:b/>
                <w:sz w:val="22"/>
                <w:lang w:val="sr-Cyrl-CS"/>
              </w:rPr>
              <w:t xml:space="preserve">. семестар, </w:t>
            </w:r>
            <w:r>
              <w:rPr>
                <w:b/>
                <w:sz w:val="22"/>
              </w:rPr>
              <w:t>1</w:t>
            </w:r>
            <w:r>
              <w:rPr>
                <w:b/>
                <w:sz w:val="22"/>
                <w:lang w:val="sr-Cyrl-CS"/>
              </w:rPr>
              <w:t>+</w:t>
            </w:r>
            <w:r>
              <w:rPr>
                <w:b/>
                <w:sz w:val="22"/>
              </w:rPr>
              <w:t>1</w:t>
            </w:r>
          </w:p>
        </w:tc>
      </w:tr>
      <w:tr w:rsidR="0054454E" w:rsidRPr="00B86B7E" w:rsidTr="00AB070D">
        <w:trPr>
          <w:jc w:val="center"/>
        </w:trPr>
        <w:tc>
          <w:tcPr>
            <w:tcW w:w="9072" w:type="dxa"/>
            <w:gridSpan w:val="8"/>
            <w:vAlign w:val="center"/>
          </w:tcPr>
          <w:p w:rsidR="0054454E" w:rsidRPr="00B86B7E" w:rsidRDefault="0054454E" w:rsidP="00AB070D">
            <w:pPr>
              <w:spacing w:before="40" w:after="40"/>
              <w:rPr>
                <w:b/>
                <w:sz w:val="22"/>
                <w:szCs w:val="22"/>
                <w:lang w:val="hu-HU"/>
              </w:rPr>
            </w:pPr>
            <w:r w:rsidRPr="00574937">
              <w:rPr>
                <w:b/>
                <w:bCs/>
                <w:sz w:val="22"/>
                <w:szCs w:val="22"/>
                <w:lang w:val="sr-Cyrl-CS"/>
              </w:rPr>
              <w:t>Број ЕСПБ:</w:t>
            </w:r>
            <w:r w:rsidRPr="00574937">
              <w:rPr>
                <w:b/>
                <w:sz w:val="22"/>
                <w:szCs w:val="22"/>
                <w:lang w:val="sr-Cyrl-CS"/>
              </w:rPr>
              <w:t xml:space="preserve"> </w:t>
            </w:r>
            <w:r w:rsidR="00930F6D">
              <w:rPr>
                <w:b/>
                <w:sz w:val="22"/>
                <w:szCs w:val="22"/>
                <w:lang w:val="hu-HU"/>
              </w:rPr>
              <w:t>2</w:t>
            </w:r>
            <w:r w:rsidRPr="00574937">
              <w:rPr>
                <w:b/>
                <w:sz w:val="22"/>
                <w:szCs w:val="22"/>
                <w:lang w:val="sr-Cyrl-CS"/>
              </w:rPr>
              <w:t xml:space="preserve"> (</w:t>
            </w:r>
            <w:r w:rsidR="00930F6D">
              <w:rPr>
                <w:b/>
                <w:sz w:val="22"/>
                <w:szCs w:val="22"/>
              </w:rPr>
              <w:t>два</w:t>
            </w:r>
            <w:r w:rsidRPr="00574937">
              <w:rPr>
                <w:b/>
                <w:sz w:val="22"/>
                <w:szCs w:val="22"/>
                <w:lang w:val="sr-Cyrl-CS"/>
              </w:rPr>
              <w:t>)</w:t>
            </w:r>
          </w:p>
        </w:tc>
      </w:tr>
      <w:tr w:rsidR="0054454E" w:rsidRPr="00B86B7E" w:rsidTr="00AB070D">
        <w:trPr>
          <w:trHeight w:val="267"/>
          <w:jc w:val="center"/>
        </w:trPr>
        <w:tc>
          <w:tcPr>
            <w:tcW w:w="9072" w:type="dxa"/>
            <w:gridSpan w:val="8"/>
            <w:tcBorders>
              <w:top w:val="single" w:sz="4" w:space="0" w:color="auto"/>
              <w:bottom w:val="single" w:sz="4" w:space="0" w:color="auto"/>
            </w:tcBorders>
            <w:vAlign w:val="center"/>
          </w:tcPr>
          <w:p w:rsidR="0054454E" w:rsidRPr="00B86B7E" w:rsidRDefault="0054454E" w:rsidP="00AB070D">
            <w:pPr>
              <w:spacing w:before="40" w:after="40"/>
              <w:rPr>
                <w:sz w:val="22"/>
                <w:szCs w:val="22"/>
                <w:lang w:val="hu-HU"/>
              </w:rPr>
            </w:pPr>
            <w:r w:rsidRPr="00574937">
              <w:rPr>
                <w:b/>
                <w:bCs/>
                <w:sz w:val="22"/>
                <w:szCs w:val="22"/>
                <w:lang w:val="sr-Cyrl-CS"/>
              </w:rPr>
              <w:t>Услов:</w:t>
            </w:r>
            <w:r w:rsidRPr="00574937">
              <w:rPr>
                <w:b/>
                <w:bCs/>
                <w:sz w:val="22"/>
                <w:szCs w:val="22"/>
                <w:lang w:val="hu-HU"/>
              </w:rPr>
              <w:t xml:space="preserve"> -</w:t>
            </w:r>
          </w:p>
        </w:tc>
      </w:tr>
      <w:tr w:rsidR="0054454E" w:rsidRPr="00D4773A" w:rsidTr="00AB070D">
        <w:trPr>
          <w:jc w:val="center"/>
        </w:trPr>
        <w:tc>
          <w:tcPr>
            <w:tcW w:w="9072" w:type="dxa"/>
            <w:gridSpan w:val="8"/>
            <w:tcBorders>
              <w:top w:val="single" w:sz="4" w:space="0" w:color="auto"/>
              <w:bottom w:val="single" w:sz="4" w:space="0" w:color="auto"/>
            </w:tcBorders>
            <w:vAlign w:val="center"/>
          </w:tcPr>
          <w:p w:rsidR="0054454E" w:rsidRPr="00E85F20" w:rsidRDefault="0054454E" w:rsidP="00AB070D">
            <w:pPr>
              <w:rPr>
                <w:b/>
                <w:bCs/>
                <w:sz w:val="20"/>
                <w:szCs w:val="20"/>
              </w:rPr>
            </w:pPr>
            <w:r w:rsidRPr="00E85F20">
              <w:rPr>
                <w:b/>
                <w:bCs/>
                <w:sz w:val="20"/>
                <w:szCs w:val="20"/>
              </w:rPr>
              <w:t>Циљ предмета:</w:t>
            </w:r>
          </w:p>
          <w:p w:rsidR="0054454E" w:rsidRPr="00D4773A" w:rsidRDefault="009E298A" w:rsidP="00AB070D">
            <w:pPr>
              <w:spacing w:after="40"/>
              <w:jc w:val="both"/>
              <w:rPr>
                <w:sz w:val="18"/>
                <w:szCs w:val="18"/>
                <w:lang w:val="sr-Cyrl-CS"/>
              </w:rPr>
            </w:pPr>
            <w:r w:rsidRPr="009E298A">
              <w:rPr>
                <w:sz w:val="18"/>
                <w:szCs w:val="18"/>
                <w:lang w:val="sr-Cyrl-CS"/>
              </w:rPr>
              <w:t>Упознавање студената са појмовима везаним за народне традиције војвођанских људи. Упознавање народних обичаја везаних за живот деце (народне игре, празнични обичаји, обичаји везани за учење). Упознавање примера ових народних обичаја. Упознавање могућности примене народних обичаја у предшколском васпитању и образовању. Упознавање могућности укључивања деце предшколског узраста у процес неговања и чувања народних обичаја.</w:t>
            </w:r>
          </w:p>
        </w:tc>
      </w:tr>
      <w:tr w:rsidR="0054454E" w:rsidRPr="00D4773A" w:rsidTr="00AB070D">
        <w:trPr>
          <w:jc w:val="center"/>
        </w:trPr>
        <w:tc>
          <w:tcPr>
            <w:tcW w:w="9072" w:type="dxa"/>
            <w:gridSpan w:val="8"/>
            <w:tcBorders>
              <w:top w:val="single" w:sz="4" w:space="0" w:color="auto"/>
              <w:bottom w:val="single" w:sz="4" w:space="0" w:color="auto"/>
            </w:tcBorders>
            <w:vAlign w:val="center"/>
          </w:tcPr>
          <w:p w:rsidR="0054454E" w:rsidRPr="00E85F20" w:rsidRDefault="0054454E" w:rsidP="00AB070D">
            <w:pPr>
              <w:spacing w:before="40"/>
              <w:jc w:val="both"/>
              <w:rPr>
                <w:b/>
                <w:sz w:val="20"/>
                <w:szCs w:val="20"/>
                <w:lang w:val="hu-HU"/>
              </w:rPr>
            </w:pPr>
            <w:r w:rsidRPr="00E85F20">
              <w:rPr>
                <w:b/>
                <w:bCs/>
                <w:sz w:val="20"/>
                <w:szCs w:val="20"/>
                <w:lang w:val="sr-Cyrl-CS"/>
              </w:rPr>
              <w:t>Исход предмета:</w:t>
            </w:r>
          </w:p>
          <w:p w:rsidR="0054454E" w:rsidRPr="009E298A" w:rsidRDefault="009E298A" w:rsidP="00AB070D">
            <w:pPr>
              <w:spacing w:after="60"/>
              <w:jc w:val="both"/>
              <w:rPr>
                <w:sz w:val="18"/>
                <w:szCs w:val="18"/>
                <w:lang w:val="hr-HR"/>
              </w:rPr>
            </w:pPr>
            <w:r w:rsidRPr="009E298A">
              <w:rPr>
                <w:sz w:val="18"/>
                <w:szCs w:val="18"/>
                <w:lang w:val="sr-Cyrl-CS"/>
              </w:rPr>
              <w:t>На крају семестра студенти су упознати са појмом традиције, народне традиције руралне и урбане средине. Упознати су са карактеристичним цртама народних обичаја, као и са местом и улогом ових обичаја у животу деце, са њиховом веома важном улогом у развоју деце, те са њиховом улогом у јачању свести о домовини и роду. Студенти су упознати са разним празничним обичајима и знају их уклопити у свој педагошки рад.</w:t>
            </w:r>
          </w:p>
        </w:tc>
      </w:tr>
      <w:tr w:rsidR="0054454E" w:rsidRPr="00D4773A" w:rsidTr="00AB070D">
        <w:trPr>
          <w:jc w:val="center"/>
        </w:trPr>
        <w:tc>
          <w:tcPr>
            <w:tcW w:w="9072" w:type="dxa"/>
            <w:gridSpan w:val="8"/>
            <w:tcBorders>
              <w:top w:val="single" w:sz="4" w:space="0" w:color="auto"/>
              <w:bottom w:val="single" w:sz="4" w:space="0" w:color="auto"/>
            </w:tcBorders>
            <w:vAlign w:val="center"/>
          </w:tcPr>
          <w:p w:rsidR="0054454E" w:rsidRPr="00E85F20" w:rsidRDefault="0054454E" w:rsidP="00AB070D">
            <w:pPr>
              <w:rPr>
                <w:b/>
                <w:bCs/>
                <w:sz w:val="20"/>
                <w:szCs w:val="20"/>
                <w:lang w:val="sr-Cyrl-CS"/>
              </w:rPr>
            </w:pPr>
            <w:r w:rsidRPr="00E85F20">
              <w:rPr>
                <w:b/>
                <w:bCs/>
                <w:sz w:val="20"/>
                <w:szCs w:val="20"/>
                <w:lang w:val="sr-Cyrl-CS"/>
              </w:rPr>
              <w:t>Садржај предмета:</w:t>
            </w:r>
          </w:p>
          <w:p w:rsidR="0054454E" w:rsidRPr="009E298A" w:rsidRDefault="0054454E" w:rsidP="00AB070D">
            <w:pPr>
              <w:jc w:val="both"/>
              <w:rPr>
                <w:iCs/>
                <w:sz w:val="18"/>
                <w:szCs w:val="18"/>
                <w:lang w:val="sr-Cyrl-CS"/>
              </w:rPr>
            </w:pPr>
            <w:r w:rsidRPr="009E298A">
              <w:rPr>
                <w:i/>
                <w:iCs/>
                <w:sz w:val="18"/>
                <w:szCs w:val="18"/>
                <w:lang w:val="sr-Cyrl-CS"/>
              </w:rPr>
              <w:t>Теоријска настава</w:t>
            </w:r>
            <w:r w:rsidRPr="009E298A">
              <w:rPr>
                <w:iCs/>
                <w:sz w:val="18"/>
                <w:szCs w:val="18"/>
                <w:lang w:val="sr-Cyrl-CS"/>
              </w:rPr>
              <w:t>:</w:t>
            </w:r>
          </w:p>
          <w:p w:rsidR="009E298A" w:rsidRPr="009E298A" w:rsidRDefault="009E298A" w:rsidP="009E298A">
            <w:pPr>
              <w:jc w:val="both"/>
              <w:rPr>
                <w:iCs/>
                <w:sz w:val="18"/>
                <w:szCs w:val="18"/>
                <w:lang w:val="sr-Cyrl-CS"/>
              </w:rPr>
            </w:pPr>
            <w:r w:rsidRPr="009E298A">
              <w:rPr>
                <w:iCs/>
                <w:sz w:val="18"/>
                <w:szCs w:val="18"/>
                <w:lang w:val="sr-Cyrl-CS"/>
              </w:rPr>
              <w:t xml:space="preserve">Живот и традиција. Појам народне традиције. Настајање традиције. Традиција и култура. Народна традиција на селу и у граду. Разноликост народне традиције: везане за рад, за прекретнице у људском животу, сакрална традиција. Обичаји везани за разне народне традиције: за живот деце, за игру, за празнике, за годишња доба, за свадбе, за земљорадничке радове. Време када се дати обичаји култивишу: пролеће, лето, јесен, зима, </w:t>
            </w:r>
            <w:r w:rsidRPr="009E298A">
              <w:rPr>
                <w:iCs/>
                <w:sz w:val="18"/>
                <w:szCs w:val="18"/>
                <w:lang w:val="hu-HU"/>
              </w:rPr>
              <w:t>b</w:t>
            </w:r>
            <w:r w:rsidRPr="009E298A">
              <w:rPr>
                <w:iCs/>
                <w:sz w:val="18"/>
                <w:szCs w:val="18"/>
                <w:lang w:val="sr-Cyrl-CS"/>
              </w:rPr>
              <w:t xml:space="preserve">ожић, нова година, Микулаш, покладе, ускрс. Народни обичаји и игра. Реквизити народних обичаја. Улога природних материјала у процесу обележавања народних обичаја. Порекло основне сировине за народне рукотворине. Проналажење основне сировине у нашој средини. Улога маште у креативном раду. Процес настајања, наслеђивања, преношења и варијализације обичаја. Игре које су везане за разне народне обичаје. </w:t>
            </w:r>
          </w:p>
          <w:p w:rsidR="009E298A" w:rsidRPr="009E298A" w:rsidRDefault="009E298A" w:rsidP="009E298A">
            <w:pPr>
              <w:jc w:val="both"/>
              <w:rPr>
                <w:iCs/>
                <w:sz w:val="18"/>
                <w:szCs w:val="18"/>
                <w:lang w:val="sr-Cyrl-CS"/>
              </w:rPr>
            </w:pPr>
            <w:r w:rsidRPr="009E298A">
              <w:rPr>
                <w:i/>
                <w:iCs/>
                <w:sz w:val="18"/>
                <w:szCs w:val="18"/>
                <w:lang w:val="sr-Cyrl-CS"/>
              </w:rPr>
              <w:t>Вежбе:</w:t>
            </w:r>
            <w:r w:rsidRPr="009E298A">
              <w:rPr>
                <w:iCs/>
                <w:sz w:val="18"/>
                <w:szCs w:val="18"/>
                <w:lang w:val="sr-Cyrl-CS"/>
              </w:rPr>
              <w:t xml:space="preserve"> </w:t>
            </w:r>
          </w:p>
          <w:p w:rsidR="0054454E" w:rsidRPr="00E85F20" w:rsidRDefault="009E298A" w:rsidP="009E298A">
            <w:pPr>
              <w:rPr>
                <w:b/>
                <w:sz w:val="20"/>
                <w:szCs w:val="20"/>
                <w:lang w:val="hu-HU"/>
              </w:rPr>
            </w:pPr>
            <w:r w:rsidRPr="009E298A">
              <w:rPr>
                <w:iCs/>
                <w:sz w:val="18"/>
                <w:szCs w:val="18"/>
                <w:lang w:val="sr-Cyrl-CS"/>
              </w:rPr>
              <w:t>На вежбама</w:t>
            </w:r>
            <w:r w:rsidRPr="009E298A">
              <w:rPr>
                <w:i/>
                <w:iCs/>
                <w:sz w:val="18"/>
                <w:szCs w:val="18"/>
                <w:lang w:val="sr-Cyrl-CS"/>
              </w:rPr>
              <w:t xml:space="preserve"> </w:t>
            </w:r>
            <w:r w:rsidRPr="009E298A">
              <w:rPr>
                <w:iCs/>
                <w:sz w:val="18"/>
                <w:szCs w:val="18"/>
                <w:lang w:val="sr-Cyrl-CS"/>
              </w:rPr>
              <w:t>се студенти упознавају са народним обичајима везаним за живот деце, за годишња доба, за празнике (са датумима празника) и са кореографијом ових обичаја. Припремају реферат о појединим народним обичајима. Покушавају са прикупљањем још постојећих реквизита обележавања обичаја и описа народних обичаја у своме крају. Покушавају увести децу у израду разних реквизита везаних за неке обичаје (киђење јелке, шарање писаница итд) Проналазе старе фотографије где се виде ови обичаји.</w:t>
            </w:r>
          </w:p>
        </w:tc>
      </w:tr>
      <w:tr w:rsidR="0054454E" w:rsidRPr="00D4773A" w:rsidTr="00AB070D">
        <w:trPr>
          <w:jc w:val="center"/>
        </w:trPr>
        <w:tc>
          <w:tcPr>
            <w:tcW w:w="9072" w:type="dxa"/>
            <w:gridSpan w:val="8"/>
            <w:tcBorders>
              <w:top w:val="single" w:sz="4" w:space="0" w:color="auto"/>
              <w:bottom w:val="single" w:sz="4" w:space="0" w:color="auto"/>
            </w:tcBorders>
            <w:vAlign w:val="center"/>
          </w:tcPr>
          <w:p w:rsidR="0054454E" w:rsidRPr="00E85F20" w:rsidRDefault="0054454E" w:rsidP="00AB070D">
            <w:pPr>
              <w:spacing w:before="40"/>
              <w:jc w:val="both"/>
              <w:rPr>
                <w:b/>
                <w:sz w:val="20"/>
                <w:szCs w:val="20"/>
              </w:rPr>
            </w:pPr>
            <w:r w:rsidRPr="00E85F20">
              <w:rPr>
                <w:b/>
                <w:sz w:val="20"/>
                <w:szCs w:val="20"/>
                <w:lang w:val="sr-Cyrl-CS"/>
              </w:rPr>
              <w:t>Литература:</w:t>
            </w:r>
          </w:p>
          <w:p w:rsidR="0054454E" w:rsidRDefault="0054454E" w:rsidP="00AB070D">
            <w:pPr>
              <w:jc w:val="both"/>
              <w:rPr>
                <w:i/>
                <w:sz w:val="18"/>
                <w:szCs w:val="18"/>
              </w:rPr>
            </w:pPr>
            <w:proofErr w:type="spellStart"/>
            <w:r w:rsidRPr="009E298A">
              <w:rPr>
                <w:i/>
                <w:sz w:val="18"/>
                <w:szCs w:val="18"/>
              </w:rPr>
              <w:t>Обавезна</w:t>
            </w:r>
            <w:proofErr w:type="spellEnd"/>
            <w:r w:rsidRPr="009E298A">
              <w:rPr>
                <w:i/>
                <w:sz w:val="18"/>
                <w:szCs w:val="18"/>
              </w:rPr>
              <w:t>:</w:t>
            </w:r>
          </w:p>
          <w:p w:rsidR="00D4773A" w:rsidRPr="009E298A" w:rsidRDefault="00D4773A" w:rsidP="00AB070D">
            <w:pPr>
              <w:jc w:val="both"/>
              <w:rPr>
                <w:i/>
                <w:sz w:val="18"/>
                <w:szCs w:val="18"/>
              </w:rPr>
            </w:pPr>
            <w:proofErr w:type="spellStart"/>
            <w:r>
              <w:rPr>
                <w:sz w:val="18"/>
                <w:szCs w:val="18"/>
              </w:rPr>
              <w:t>Verebélyi</w:t>
            </w:r>
            <w:proofErr w:type="spellEnd"/>
            <w:r>
              <w:rPr>
                <w:sz w:val="18"/>
                <w:szCs w:val="18"/>
              </w:rPr>
              <w:t xml:space="preserve"> </w:t>
            </w:r>
            <w:proofErr w:type="spellStart"/>
            <w:r>
              <w:rPr>
                <w:sz w:val="18"/>
                <w:szCs w:val="18"/>
              </w:rPr>
              <w:t>Kincső</w:t>
            </w:r>
            <w:proofErr w:type="spellEnd"/>
            <w:r>
              <w:rPr>
                <w:sz w:val="18"/>
                <w:szCs w:val="18"/>
              </w:rPr>
              <w:t xml:space="preserve"> (1998): </w:t>
            </w:r>
            <w:proofErr w:type="spellStart"/>
            <w:r>
              <w:rPr>
                <w:sz w:val="18"/>
                <w:szCs w:val="18"/>
              </w:rPr>
              <w:t>Szokás</w:t>
            </w:r>
            <w:proofErr w:type="spellEnd"/>
            <w:r>
              <w:rPr>
                <w:sz w:val="18"/>
                <w:szCs w:val="18"/>
              </w:rPr>
              <w:t xml:space="preserve">. In: Voigt </w:t>
            </w:r>
            <w:proofErr w:type="spellStart"/>
            <w:r>
              <w:rPr>
                <w:sz w:val="18"/>
                <w:szCs w:val="18"/>
              </w:rPr>
              <w:t>Vilmos</w:t>
            </w:r>
            <w:proofErr w:type="spellEnd"/>
            <w:r>
              <w:rPr>
                <w:sz w:val="18"/>
                <w:szCs w:val="18"/>
              </w:rPr>
              <w:t xml:space="preserve"> (</w:t>
            </w:r>
            <w:proofErr w:type="spellStart"/>
            <w:r>
              <w:rPr>
                <w:sz w:val="18"/>
                <w:szCs w:val="18"/>
              </w:rPr>
              <w:t>szerk</w:t>
            </w:r>
            <w:proofErr w:type="spellEnd"/>
            <w:r>
              <w:rPr>
                <w:sz w:val="18"/>
                <w:szCs w:val="18"/>
              </w:rPr>
              <w:t xml:space="preserve">) </w:t>
            </w:r>
            <w:r>
              <w:rPr>
                <w:i/>
                <w:sz w:val="18"/>
                <w:szCs w:val="18"/>
              </w:rPr>
              <w:t xml:space="preserve">Magyar </w:t>
            </w:r>
            <w:proofErr w:type="spellStart"/>
            <w:r>
              <w:rPr>
                <w:i/>
                <w:sz w:val="18"/>
                <w:szCs w:val="18"/>
              </w:rPr>
              <w:t>folklór</w:t>
            </w:r>
            <w:proofErr w:type="spellEnd"/>
            <w:r>
              <w:rPr>
                <w:i/>
                <w:sz w:val="18"/>
                <w:szCs w:val="18"/>
              </w:rPr>
              <w:t>.</w:t>
            </w:r>
            <w:r>
              <w:rPr>
                <w:sz w:val="18"/>
                <w:szCs w:val="18"/>
              </w:rPr>
              <w:t xml:space="preserve"> Osiris, Budapest</w:t>
            </w:r>
          </w:p>
          <w:p w:rsidR="009E298A" w:rsidRPr="009E298A" w:rsidRDefault="009E298A" w:rsidP="009E298A">
            <w:pPr>
              <w:jc w:val="both"/>
              <w:rPr>
                <w:sz w:val="18"/>
                <w:szCs w:val="18"/>
                <w:lang w:val="hu-HU"/>
              </w:rPr>
            </w:pPr>
            <w:r w:rsidRPr="009E298A">
              <w:rPr>
                <w:sz w:val="18"/>
                <w:szCs w:val="18"/>
                <w:lang w:val="hu-HU"/>
              </w:rPr>
              <w:t xml:space="preserve">Dömötör Tekla főszerk. (1990): </w:t>
            </w:r>
            <w:r w:rsidRPr="009E298A">
              <w:rPr>
                <w:i/>
                <w:sz w:val="18"/>
                <w:szCs w:val="18"/>
                <w:lang w:val="hu-HU"/>
              </w:rPr>
              <w:t xml:space="preserve">Magyar Néprajz </w:t>
            </w:r>
            <w:r w:rsidRPr="009E298A">
              <w:rPr>
                <w:i/>
                <w:sz w:val="18"/>
                <w:szCs w:val="18"/>
                <w:lang w:val="sr-Cyrl-CS"/>
              </w:rPr>
              <w:t>VII</w:t>
            </w:r>
            <w:r w:rsidRPr="009E298A">
              <w:rPr>
                <w:i/>
                <w:sz w:val="18"/>
                <w:szCs w:val="18"/>
                <w:lang w:val="hu-HU"/>
              </w:rPr>
              <w:t xml:space="preserve">. Népszokás. </w:t>
            </w:r>
            <w:r w:rsidRPr="009E298A">
              <w:rPr>
                <w:sz w:val="18"/>
                <w:szCs w:val="18"/>
                <w:lang w:val="hu-HU"/>
              </w:rPr>
              <w:t>Akadémiai Kiadó, Budapest</w:t>
            </w:r>
            <w:r w:rsidRPr="009E298A">
              <w:rPr>
                <w:color w:val="4F81BD"/>
                <w:sz w:val="18"/>
                <w:szCs w:val="18"/>
              </w:rPr>
              <w:t xml:space="preserve">. </w:t>
            </w:r>
          </w:p>
          <w:p w:rsidR="009E298A" w:rsidRPr="009E298A" w:rsidRDefault="009E298A" w:rsidP="009E298A">
            <w:pPr>
              <w:jc w:val="both"/>
              <w:rPr>
                <w:sz w:val="18"/>
                <w:szCs w:val="18"/>
                <w:lang w:val="hu-HU"/>
              </w:rPr>
            </w:pPr>
            <w:r w:rsidRPr="009E298A">
              <w:rPr>
                <w:sz w:val="18"/>
                <w:szCs w:val="18"/>
                <w:lang w:val="hu-HU"/>
              </w:rPr>
              <w:t xml:space="preserve">Penavin Olga (1988): </w:t>
            </w:r>
            <w:r w:rsidRPr="009E298A">
              <w:rPr>
                <w:i/>
                <w:sz w:val="18"/>
                <w:szCs w:val="18"/>
                <w:lang w:val="hu-HU"/>
              </w:rPr>
              <w:t xml:space="preserve">Népi kalendárium. </w:t>
            </w:r>
            <w:r w:rsidRPr="009E298A">
              <w:rPr>
                <w:sz w:val="18"/>
                <w:szCs w:val="18"/>
                <w:lang w:val="hu-HU"/>
              </w:rPr>
              <w:t>Forum Könyvkiadó, Újvidék</w:t>
            </w:r>
          </w:p>
          <w:p w:rsidR="009E298A" w:rsidRPr="00D4773A" w:rsidRDefault="009E298A" w:rsidP="009E298A">
            <w:pPr>
              <w:jc w:val="both"/>
              <w:rPr>
                <w:i/>
                <w:sz w:val="18"/>
                <w:szCs w:val="18"/>
                <w:lang w:val="hu-HU"/>
              </w:rPr>
            </w:pPr>
            <w:r w:rsidRPr="00D4773A">
              <w:rPr>
                <w:i/>
                <w:sz w:val="18"/>
                <w:szCs w:val="18"/>
                <w:lang w:val="hu-HU"/>
              </w:rPr>
              <w:t>Допунска:</w:t>
            </w:r>
          </w:p>
          <w:p w:rsidR="009E298A" w:rsidRPr="009E298A" w:rsidRDefault="009E298A" w:rsidP="009E298A">
            <w:pPr>
              <w:pStyle w:val="NoSpacing"/>
              <w:rPr>
                <w:rFonts w:ascii="Times New Roman" w:hAnsi="Times New Roman" w:cs="Times New Roman"/>
                <w:smallCaps/>
                <w:sz w:val="18"/>
                <w:szCs w:val="18"/>
              </w:rPr>
            </w:pPr>
            <w:r w:rsidRPr="009E298A">
              <w:rPr>
                <w:rFonts w:ascii="Times New Roman" w:hAnsi="Times New Roman" w:cs="Times New Roman"/>
                <w:sz w:val="18"/>
                <w:szCs w:val="18"/>
              </w:rPr>
              <w:t xml:space="preserve">Borús Rózsa: </w:t>
            </w:r>
            <w:r w:rsidRPr="009E298A">
              <w:rPr>
                <w:rFonts w:ascii="Times New Roman" w:hAnsi="Times New Roman" w:cs="Times New Roman"/>
                <w:i/>
                <w:sz w:val="18"/>
                <w:szCs w:val="18"/>
              </w:rPr>
              <w:t>Topolyai népszokások</w:t>
            </w:r>
            <w:r w:rsidRPr="009E298A">
              <w:rPr>
                <w:rFonts w:ascii="Times New Roman" w:hAnsi="Times New Roman" w:cs="Times New Roman"/>
                <w:sz w:val="18"/>
                <w:szCs w:val="18"/>
              </w:rPr>
              <w:t>.</w:t>
            </w:r>
            <w:r w:rsidRPr="009E298A">
              <w:rPr>
                <w:rFonts w:ascii="Times New Roman" w:hAnsi="Times New Roman" w:cs="Times New Roman"/>
                <w:smallCaps/>
                <w:sz w:val="18"/>
                <w:szCs w:val="18"/>
              </w:rPr>
              <w:t xml:space="preserve"> </w:t>
            </w:r>
            <w:r w:rsidRPr="009E298A">
              <w:rPr>
                <w:rFonts w:ascii="Times New Roman" w:hAnsi="Times New Roman" w:cs="Times New Roman"/>
                <w:sz w:val="18"/>
                <w:szCs w:val="18"/>
              </w:rPr>
              <w:t>Újvidék</w:t>
            </w:r>
            <w:r w:rsidRPr="009E298A">
              <w:rPr>
                <w:rFonts w:ascii="Times New Roman" w:hAnsi="Times New Roman" w:cs="Times New Roman"/>
                <w:smallCaps/>
                <w:sz w:val="18"/>
                <w:szCs w:val="18"/>
              </w:rPr>
              <w:t>, 1976.</w:t>
            </w:r>
          </w:p>
          <w:p w:rsidR="009E298A" w:rsidRPr="009E298A" w:rsidRDefault="009E298A" w:rsidP="009E298A">
            <w:pPr>
              <w:pStyle w:val="NoSpacing"/>
              <w:rPr>
                <w:rFonts w:ascii="Times New Roman" w:hAnsi="Times New Roman" w:cs="Times New Roman"/>
                <w:sz w:val="18"/>
                <w:szCs w:val="18"/>
              </w:rPr>
            </w:pPr>
            <w:r w:rsidRPr="009E298A">
              <w:rPr>
                <w:rFonts w:ascii="Times New Roman" w:hAnsi="Times New Roman" w:cs="Times New Roman"/>
                <w:sz w:val="18"/>
                <w:szCs w:val="18"/>
              </w:rPr>
              <w:t xml:space="preserve">Jung Károly: </w:t>
            </w:r>
            <w:r w:rsidRPr="009E298A">
              <w:rPr>
                <w:rFonts w:ascii="Times New Roman" w:hAnsi="Times New Roman" w:cs="Times New Roman"/>
                <w:i/>
                <w:sz w:val="18"/>
                <w:szCs w:val="18"/>
              </w:rPr>
              <w:t>Régiek kalendáriuma. Heti jegyzetek az esztendő népi hagyományvilágáról</w:t>
            </w:r>
            <w:r w:rsidRPr="009E298A">
              <w:rPr>
                <w:rFonts w:ascii="Times New Roman" w:hAnsi="Times New Roman" w:cs="Times New Roman"/>
                <w:sz w:val="18"/>
                <w:szCs w:val="18"/>
              </w:rPr>
              <w:t>. Újvidék, 2000.</w:t>
            </w:r>
          </w:p>
          <w:p w:rsidR="009E298A" w:rsidRPr="009E298A" w:rsidRDefault="009E298A" w:rsidP="009E298A">
            <w:pPr>
              <w:pStyle w:val="NoSpacing"/>
              <w:rPr>
                <w:rFonts w:ascii="Times New Roman" w:hAnsi="Times New Roman" w:cs="Times New Roman"/>
                <w:sz w:val="18"/>
                <w:szCs w:val="18"/>
              </w:rPr>
            </w:pPr>
            <w:r w:rsidRPr="009E298A">
              <w:rPr>
                <w:rFonts w:ascii="Times New Roman" w:hAnsi="Times New Roman" w:cs="Times New Roman"/>
                <w:sz w:val="18"/>
                <w:szCs w:val="18"/>
              </w:rPr>
              <w:t xml:space="preserve">Papp György: </w:t>
            </w:r>
            <w:r w:rsidRPr="009E298A">
              <w:rPr>
                <w:rFonts w:ascii="Times New Roman" w:hAnsi="Times New Roman" w:cs="Times New Roman"/>
                <w:i/>
                <w:sz w:val="18"/>
                <w:szCs w:val="18"/>
              </w:rPr>
              <w:t>Betlehemnek nyissunk ajtót</w:t>
            </w:r>
            <w:r w:rsidRPr="009E298A">
              <w:rPr>
                <w:rFonts w:ascii="Times New Roman" w:hAnsi="Times New Roman" w:cs="Times New Roman"/>
                <w:sz w:val="18"/>
                <w:szCs w:val="18"/>
              </w:rPr>
              <w:t>! Szeged, 1994.</w:t>
            </w:r>
          </w:p>
          <w:p w:rsidR="009E298A" w:rsidRPr="009E298A" w:rsidRDefault="009E298A" w:rsidP="009E298A">
            <w:pPr>
              <w:pStyle w:val="NoSpacing"/>
              <w:rPr>
                <w:rFonts w:ascii="Times New Roman" w:hAnsi="Times New Roman" w:cs="Times New Roman"/>
                <w:color w:val="4F81BD"/>
                <w:sz w:val="18"/>
                <w:szCs w:val="18"/>
              </w:rPr>
            </w:pPr>
            <w:r w:rsidRPr="009E298A">
              <w:rPr>
                <w:rFonts w:ascii="Times New Roman" w:hAnsi="Times New Roman" w:cs="Times New Roman"/>
                <w:sz w:val="18"/>
                <w:szCs w:val="18"/>
              </w:rPr>
              <w:t xml:space="preserve">Ortutay Gyula (szerk) (1980): </w:t>
            </w:r>
            <w:r w:rsidRPr="009E298A">
              <w:rPr>
                <w:rFonts w:ascii="Times New Roman" w:hAnsi="Times New Roman" w:cs="Times New Roman"/>
                <w:i/>
                <w:sz w:val="18"/>
                <w:szCs w:val="18"/>
              </w:rPr>
              <w:t>Magyar néprajzi lexikon.</w:t>
            </w:r>
            <w:r w:rsidRPr="009E298A">
              <w:rPr>
                <w:rFonts w:ascii="Times New Roman" w:hAnsi="Times New Roman" w:cs="Times New Roman"/>
                <w:sz w:val="18"/>
                <w:szCs w:val="18"/>
              </w:rPr>
              <w:t xml:space="preserve"> I–VI. Akadémiai Kiadó, Budapest. </w:t>
            </w:r>
          </w:p>
          <w:p w:rsidR="009E298A" w:rsidRPr="00E85F20" w:rsidRDefault="009E298A" w:rsidP="009E298A">
            <w:pPr>
              <w:pStyle w:val="NoSpacing"/>
              <w:rPr>
                <w:sz w:val="20"/>
                <w:szCs w:val="20"/>
              </w:rPr>
            </w:pPr>
            <w:r w:rsidRPr="009E298A">
              <w:rPr>
                <w:rFonts w:ascii="Times New Roman" w:hAnsi="Times New Roman" w:cs="Times New Roman"/>
                <w:sz w:val="18"/>
                <w:szCs w:val="18"/>
              </w:rPr>
              <w:t xml:space="preserve">Szőke Anna (2000): </w:t>
            </w:r>
            <w:r w:rsidRPr="009E298A">
              <w:rPr>
                <w:rFonts w:ascii="Times New Roman" w:hAnsi="Times New Roman" w:cs="Times New Roman"/>
                <w:i/>
                <w:sz w:val="18"/>
                <w:szCs w:val="18"/>
              </w:rPr>
              <w:t>Elszaladt a kemence.</w:t>
            </w:r>
            <w:r w:rsidRPr="009E298A">
              <w:rPr>
                <w:rFonts w:ascii="Times New Roman" w:hAnsi="Times New Roman" w:cs="Times New Roman"/>
                <w:sz w:val="18"/>
                <w:szCs w:val="18"/>
              </w:rPr>
              <w:t xml:space="preserve"> Óvónők és szülők kézikönyve. Forum Könyvkiadó, Újvidék</w:t>
            </w:r>
          </w:p>
        </w:tc>
      </w:tr>
      <w:tr w:rsidR="0054454E" w:rsidRPr="0043244F" w:rsidTr="00AB070D">
        <w:trPr>
          <w:trHeight w:val="227"/>
          <w:jc w:val="center"/>
        </w:trPr>
        <w:tc>
          <w:tcPr>
            <w:tcW w:w="7242" w:type="dxa"/>
            <w:gridSpan w:val="6"/>
            <w:tcBorders>
              <w:top w:val="single" w:sz="4" w:space="0" w:color="auto"/>
              <w:bottom w:val="single" w:sz="4" w:space="0" w:color="auto"/>
            </w:tcBorders>
            <w:vAlign w:val="center"/>
          </w:tcPr>
          <w:p w:rsidR="0054454E" w:rsidRPr="0043244F" w:rsidRDefault="0054454E" w:rsidP="00AB070D">
            <w:pPr>
              <w:spacing w:before="40"/>
              <w:jc w:val="both"/>
              <w:rPr>
                <w:b/>
                <w:sz w:val="22"/>
                <w:szCs w:val="22"/>
              </w:rPr>
            </w:pPr>
            <w:proofErr w:type="spellStart"/>
            <w:r w:rsidRPr="0043244F">
              <w:rPr>
                <w:b/>
                <w:sz w:val="22"/>
                <w:szCs w:val="22"/>
              </w:rPr>
              <w:t>Број</w:t>
            </w:r>
            <w:proofErr w:type="spellEnd"/>
            <w:r w:rsidRPr="0043244F">
              <w:rPr>
                <w:b/>
                <w:sz w:val="22"/>
                <w:szCs w:val="22"/>
              </w:rPr>
              <w:t xml:space="preserve"> </w:t>
            </w:r>
            <w:proofErr w:type="spellStart"/>
            <w:r w:rsidRPr="0043244F">
              <w:rPr>
                <w:b/>
                <w:sz w:val="22"/>
                <w:szCs w:val="22"/>
              </w:rPr>
              <w:t>часова</w:t>
            </w:r>
            <w:proofErr w:type="spellEnd"/>
            <w:r w:rsidRPr="0043244F">
              <w:rPr>
                <w:b/>
                <w:sz w:val="22"/>
                <w:szCs w:val="22"/>
              </w:rPr>
              <w:t xml:space="preserve"> </w:t>
            </w:r>
            <w:proofErr w:type="spellStart"/>
            <w:r w:rsidRPr="0043244F">
              <w:rPr>
                <w:b/>
                <w:sz w:val="22"/>
                <w:szCs w:val="22"/>
              </w:rPr>
              <w:t>активне</w:t>
            </w:r>
            <w:proofErr w:type="spellEnd"/>
            <w:r w:rsidRPr="0043244F">
              <w:rPr>
                <w:b/>
                <w:sz w:val="22"/>
                <w:szCs w:val="22"/>
              </w:rPr>
              <w:t xml:space="preserve"> </w:t>
            </w:r>
            <w:proofErr w:type="spellStart"/>
            <w:r w:rsidRPr="0043244F">
              <w:rPr>
                <w:b/>
                <w:sz w:val="22"/>
                <w:szCs w:val="22"/>
              </w:rPr>
              <w:t>наставе</w:t>
            </w:r>
            <w:proofErr w:type="spellEnd"/>
            <w:r w:rsidRPr="0043244F">
              <w:rPr>
                <w:b/>
                <w:sz w:val="22"/>
                <w:szCs w:val="22"/>
              </w:rPr>
              <w:t>:</w:t>
            </w:r>
          </w:p>
        </w:tc>
        <w:tc>
          <w:tcPr>
            <w:tcW w:w="1830" w:type="dxa"/>
            <w:gridSpan w:val="2"/>
            <w:vMerge w:val="restart"/>
            <w:tcBorders>
              <w:top w:val="single" w:sz="4" w:space="0" w:color="auto"/>
            </w:tcBorders>
            <w:vAlign w:val="center"/>
          </w:tcPr>
          <w:p w:rsidR="0054454E" w:rsidRPr="0043244F" w:rsidRDefault="0054454E" w:rsidP="00AB070D">
            <w:pPr>
              <w:jc w:val="center"/>
              <w:rPr>
                <w:b/>
                <w:sz w:val="22"/>
                <w:szCs w:val="22"/>
              </w:rPr>
            </w:pPr>
            <w:r w:rsidRPr="0043244F">
              <w:rPr>
                <w:sz w:val="22"/>
                <w:szCs w:val="22"/>
              </w:rPr>
              <w:t>Остали часови</w:t>
            </w:r>
          </w:p>
        </w:tc>
      </w:tr>
      <w:tr w:rsidR="0054454E" w:rsidRPr="0043244F" w:rsidTr="00AB070D">
        <w:trPr>
          <w:trHeight w:val="284"/>
          <w:jc w:val="center"/>
        </w:trPr>
        <w:tc>
          <w:tcPr>
            <w:tcW w:w="1251" w:type="dxa"/>
            <w:tcBorders>
              <w:top w:val="single" w:sz="4" w:space="0" w:color="auto"/>
              <w:bottom w:val="single" w:sz="4" w:space="0" w:color="auto"/>
            </w:tcBorders>
            <w:vAlign w:val="center"/>
          </w:tcPr>
          <w:p w:rsidR="0054454E" w:rsidRPr="0043244F" w:rsidRDefault="0054454E" w:rsidP="00AB070D">
            <w:pPr>
              <w:jc w:val="center"/>
              <w:rPr>
                <w:sz w:val="22"/>
                <w:szCs w:val="22"/>
              </w:rPr>
            </w:pPr>
            <w:r w:rsidRPr="0043244F">
              <w:rPr>
                <w:sz w:val="22"/>
                <w:szCs w:val="22"/>
              </w:rPr>
              <w:t>Предавања</w:t>
            </w:r>
          </w:p>
        </w:tc>
        <w:tc>
          <w:tcPr>
            <w:tcW w:w="877" w:type="dxa"/>
            <w:tcBorders>
              <w:top w:val="single" w:sz="4" w:space="0" w:color="auto"/>
              <w:bottom w:val="single" w:sz="4" w:space="0" w:color="auto"/>
            </w:tcBorders>
            <w:vAlign w:val="center"/>
          </w:tcPr>
          <w:p w:rsidR="0054454E" w:rsidRPr="0043244F" w:rsidRDefault="0054454E" w:rsidP="00AB070D">
            <w:pPr>
              <w:jc w:val="center"/>
              <w:rPr>
                <w:b/>
                <w:sz w:val="22"/>
                <w:szCs w:val="22"/>
              </w:rPr>
            </w:pPr>
            <w:r w:rsidRPr="0043244F">
              <w:rPr>
                <w:sz w:val="22"/>
                <w:szCs w:val="22"/>
              </w:rPr>
              <w:t>Вежбе</w:t>
            </w:r>
          </w:p>
        </w:tc>
        <w:tc>
          <w:tcPr>
            <w:tcW w:w="2218" w:type="dxa"/>
            <w:gridSpan w:val="2"/>
            <w:tcBorders>
              <w:top w:val="single" w:sz="4" w:space="0" w:color="auto"/>
              <w:bottom w:val="single" w:sz="4" w:space="0" w:color="auto"/>
            </w:tcBorders>
            <w:vAlign w:val="center"/>
          </w:tcPr>
          <w:p w:rsidR="0054454E" w:rsidRPr="0043244F" w:rsidRDefault="0054454E" w:rsidP="00AB070D">
            <w:pPr>
              <w:ind w:left="-57" w:right="-57"/>
              <w:jc w:val="center"/>
              <w:rPr>
                <w:sz w:val="22"/>
                <w:szCs w:val="22"/>
              </w:rPr>
            </w:pPr>
            <w:r w:rsidRPr="0043244F">
              <w:rPr>
                <w:sz w:val="22"/>
                <w:szCs w:val="22"/>
              </w:rPr>
              <w:t>Други облици наставе</w:t>
            </w:r>
          </w:p>
        </w:tc>
        <w:tc>
          <w:tcPr>
            <w:tcW w:w="2896" w:type="dxa"/>
            <w:gridSpan w:val="2"/>
            <w:tcBorders>
              <w:top w:val="single" w:sz="4" w:space="0" w:color="auto"/>
              <w:bottom w:val="single" w:sz="4" w:space="0" w:color="auto"/>
            </w:tcBorders>
            <w:vAlign w:val="center"/>
          </w:tcPr>
          <w:p w:rsidR="0054454E" w:rsidRPr="0043244F" w:rsidRDefault="0054454E" w:rsidP="00AB070D">
            <w:pPr>
              <w:ind w:left="-57" w:right="-57"/>
              <w:jc w:val="center"/>
              <w:rPr>
                <w:sz w:val="22"/>
                <w:szCs w:val="22"/>
              </w:rPr>
            </w:pPr>
            <w:r w:rsidRPr="0043244F">
              <w:rPr>
                <w:sz w:val="22"/>
                <w:szCs w:val="22"/>
              </w:rPr>
              <w:t>Студијски истраживачки рад</w:t>
            </w:r>
          </w:p>
        </w:tc>
        <w:tc>
          <w:tcPr>
            <w:tcW w:w="1830" w:type="dxa"/>
            <w:gridSpan w:val="2"/>
            <w:vMerge/>
            <w:tcBorders>
              <w:bottom w:val="single" w:sz="4" w:space="0" w:color="auto"/>
            </w:tcBorders>
            <w:vAlign w:val="center"/>
          </w:tcPr>
          <w:p w:rsidR="0054454E" w:rsidRPr="0043244F" w:rsidRDefault="0054454E" w:rsidP="00AB070D">
            <w:pPr>
              <w:jc w:val="center"/>
              <w:rPr>
                <w:sz w:val="22"/>
                <w:szCs w:val="22"/>
              </w:rPr>
            </w:pPr>
          </w:p>
        </w:tc>
      </w:tr>
      <w:tr w:rsidR="0054454E" w:rsidRPr="0043244F" w:rsidTr="00AB070D">
        <w:trPr>
          <w:trHeight w:val="284"/>
          <w:jc w:val="center"/>
        </w:trPr>
        <w:tc>
          <w:tcPr>
            <w:tcW w:w="1251" w:type="dxa"/>
            <w:tcBorders>
              <w:top w:val="single" w:sz="4" w:space="0" w:color="auto"/>
              <w:bottom w:val="single" w:sz="4" w:space="0" w:color="auto"/>
            </w:tcBorders>
            <w:vAlign w:val="center"/>
          </w:tcPr>
          <w:p w:rsidR="0054454E" w:rsidRPr="0043244F" w:rsidRDefault="0054454E" w:rsidP="00AB070D">
            <w:pPr>
              <w:jc w:val="center"/>
              <w:rPr>
                <w:b/>
                <w:sz w:val="22"/>
                <w:szCs w:val="22"/>
              </w:rPr>
            </w:pPr>
            <w:r>
              <w:rPr>
                <w:b/>
                <w:sz w:val="22"/>
                <w:szCs w:val="22"/>
                <w:lang w:val="hu-HU"/>
              </w:rPr>
              <w:t>1</w:t>
            </w:r>
            <w:r>
              <w:rPr>
                <w:b/>
                <w:sz w:val="22"/>
                <w:szCs w:val="22"/>
              </w:rPr>
              <w:t xml:space="preserve"> (</w:t>
            </w:r>
            <w:r>
              <w:rPr>
                <w:b/>
                <w:sz w:val="22"/>
                <w:szCs w:val="22"/>
                <w:lang w:val="hu-HU"/>
              </w:rPr>
              <w:t>15</w:t>
            </w:r>
            <w:r w:rsidRPr="00E31345">
              <w:rPr>
                <w:b/>
                <w:sz w:val="22"/>
                <w:szCs w:val="22"/>
              </w:rPr>
              <w:t>)</w:t>
            </w:r>
          </w:p>
        </w:tc>
        <w:tc>
          <w:tcPr>
            <w:tcW w:w="877" w:type="dxa"/>
            <w:tcBorders>
              <w:top w:val="single" w:sz="4" w:space="0" w:color="auto"/>
              <w:bottom w:val="single" w:sz="4" w:space="0" w:color="auto"/>
            </w:tcBorders>
            <w:vAlign w:val="center"/>
          </w:tcPr>
          <w:p w:rsidR="0054454E" w:rsidRPr="0043244F" w:rsidRDefault="0054454E" w:rsidP="00AB070D">
            <w:pPr>
              <w:jc w:val="center"/>
              <w:rPr>
                <w:b/>
                <w:sz w:val="22"/>
                <w:szCs w:val="22"/>
              </w:rPr>
            </w:pPr>
            <w:r w:rsidRPr="0043244F">
              <w:rPr>
                <w:b/>
                <w:sz w:val="22"/>
                <w:szCs w:val="22"/>
              </w:rPr>
              <w:t>1 (15)</w:t>
            </w:r>
          </w:p>
        </w:tc>
        <w:tc>
          <w:tcPr>
            <w:tcW w:w="2218" w:type="dxa"/>
            <w:gridSpan w:val="2"/>
            <w:tcBorders>
              <w:top w:val="single" w:sz="4" w:space="0" w:color="auto"/>
              <w:bottom w:val="single" w:sz="4" w:space="0" w:color="auto"/>
            </w:tcBorders>
            <w:vAlign w:val="center"/>
          </w:tcPr>
          <w:p w:rsidR="0054454E" w:rsidRPr="0043244F" w:rsidRDefault="0054454E" w:rsidP="00AB070D">
            <w:pPr>
              <w:jc w:val="center"/>
              <w:rPr>
                <w:b/>
                <w:sz w:val="22"/>
                <w:szCs w:val="22"/>
              </w:rPr>
            </w:pPr>
            <w:r w:rsidRPr="0043244F">
              <w:rPr>
                <w:b/>
                <w:sz w:val="22"/>
                <w:szCs w:val="22"/>
              </w:rPr>
              <w:t>0 (0)</w:t>
            </w:r>
          </w:p>
        </w:tc>
        <w:tc>
          <w:tcPr>
            <w:tcW w:w="2896" w:type="dxa"/>
            <w:gridSpan w:val="2"/>
            <w:tcBorders>
              <w:top w:val="single" w:sz="4" w:space="0" w:color="auto"/>
              <w:bottom w:val="single" w:sz="4" w:space="0" w:color="auto"/>
            </w:tcBorders>
            <w:vAlign w:val="center"/>
          </w:tcPr>
          <w:p w:rsidR="0054454E" w:rsidRPr="0043244F" w:rsidRDefault="0054454E" w:rsidP="00AB070D">
            <w:pPr>
              <w:jc w:val="center"/>
              <w:rPr>
                <w:b/>
                <w:sz w:val="22"/>
                <w:szCs w:val="22"/>
              </w:rPr>
            </w:pPr>
            <w:r w:rsidRPr="0043244F">
              <w:rPr>
                <w:b/>
                <w:sz w:val="22"/>
                <w:szCs w:val="22"/>
              </w:rPr>
              <w:t>0 (0)</w:t>
            </w:r>
          </w:p>
        </w:tc>
        <w:tc>
          <w:tcPr>
            <w:tcW w:w="1830" w:type="dxa"/>
            <w:gridSpan w:val="2"/>
            <w:tcBorders>
              <w:top w:val="single" w:sz="4" w:space="0" w:color="auto"/>
              <w:bottom w:val="single" w:sz="4" w:space="0" w:color="auto"/>
            </w:tcBorders>
            <w:vAlign w:val="center"/>
          </w:tcPr>
          <w:p w:rsidR="0054454E" w:rsidRPr="0043244F" w:rsidRDefault="0054454E" w:rsidP="00AB070D">
            <w:pPr>
              <w:jc w:val="center"/>
              <w:rPr>
                <w:b/>
                <w:sz w:val="22"/>
                <w:szCs w:val="22"/>
              </w:rPr>
            </w:pPr>
            <w:r w:rsidRPr="0043244F">
              <w:rPr>
                <w:b/>
                <w:sz w:val="22"/>
                <w:szCs w:val="22"/>
              </w:rPr>
              <w:t>0 (0)</w:t>
            </w:r>
          </w:p>
        </w:tc>
      </w:tr>
      <w:tr w:rsidR="0054454E" w:rsidRPr="00B86B7E" w:rsidTr="00AB070D">
        <w:trPr>
          <w:jc w:val="center"/>
        </w:trPr>
        <w:tc>
          <w:tcPr>
            <w:tcW w:w="9072" w:type="dxa"/>
            <w:gridSpan w:val="8"/>
            <w:tcBorders>
              <w:top w:val="single" w:sz="4" w:space="0" w:color="auto"/>
              <w:bottom w:val="single" w:sz="4" w:space="0" w:color="auto"/>
            </w:tcBorders>
            <w:vAlign w:val="center"/>
          </w:tcPr>
          <w:p w:rsidR="0054454E" w:rsidRPr="00574937" w:rsidRDefault="0054454E" w:rsidP="00AB070D">
            <w:pPr>
              <w:rPr>
                <w:b/>
                <w:bCs/>
                <w:sz w:val="22"/>
                <w:szCs w:val="22"/>
                <w:lang w:val="sr-Cyrl-CS"/>
              </w:rPr>
            </w:pPr>
            <w:r w:rsidRPr="00574937">
              <w:rPr>
                <w:b/>
                <w:bCs/>
                <w:sz w:val="22"/>
                <w:szCs w:val="22"/>
                <w:lang w:val="sr-Cyrl-CS"/>
              </w:rPr>
              <w:t>Методе извођења наставе</w:t>
            </w:r>
          </w:p>
          <w:p w:rsidR="0054454E" w:rsidRPr="00E85F20" w:rsidRDefault="0054454E" w:rsidP="00AB070D">
            <w:pPr>
              <w:spacing w:after="40"/>
              <w:rPr>
                <w:sz w:val="20"/>
                <w:szCs w:val="20"/>
                <w:lang w:val="hu-HU"/>
              </w:rPr>
            </w:pPr>
            <w:r w:rsidRPr="00E85F20">
              <w:rPr>
                <w:sz w:val="20"/>
                <w:szCs w:val="20"/>
              </w:rPr>
              <w:t>Предавања, презентације, самостални рад студената, дискусија и консултације.</w:t>
            </w:r>
          </w:p>
        </w:tc>
      </w:tr>
      <w:tr w:rsidR="0054454E" w:rsidRPr="00B86B7E" w:rsidTr="00AB070D">
        <w:trPr>
          <w:trHeight w:val="195"/>
          <w:jc w:val="center"/>
        </w:trPr>
        <w:tc>
          <w:tcPr>
            <w:tcW w:w="9072" w:type="dxa"/>
            <w:gridSpan w:val="8"/>
            <w:tcBorders>
              <w:top w:val="single" w:sz="4" w:space="0" w:color="auto"/>
            </w:tcBorders>
            <w:vAlign w:val="center"/>
          </w:tcPr>
          <w:p w:rsidR="0054454E" w:rsidRPr="00B86B7E" w:rsidRDefault="0054454E" w:rsidP="00AB070D">
            <w:pPr>
              <w:spacing w:before="40" w:after="40"/>
              <w:jc w:val="center"/>
              <w:rPr>
                <w:b/>
                <w:sz w:val="22"/>
                <w:szCs w:val="22"/>
                <w:lang w:val="hu-HU"/>
              </w:rPr>
            </w:pPr>
            <w:r w:rsidRPr="00574937">
              <w:rPr>
                <w:b/>
                <w:bCs/>
                <w:sz w:val="22"/>
                <w:szCs w:val="22"/>
                <w:lang w:val="sr-Cyrl-CS"/>
              </w:rPr>
              <w:t>Оцена знања (максимални број поена 100)</w:t>
            </w:r>
          </w:p>
        </w:tc>
      </w:tr>
      <w:tr w:rsidR="0054454E" w:rsidRPr="00B86B7E" w:rsidTr="00AB070D">
        <w:trPr>
          <w:trHeight w:val="284"/>
          <w:jc w:val="center"/>
        </w:trPr>
        <w:tc>
          <w:tcPr>
            <w:tcW w:w="3520" w:type="dxa"/>
            <w:gridSpan w:val="3"/>
            <w:vAlign w:val="center"/>
          </w:tcPr>
          <w:p w:rsidR="0054454E" w:rsidRPr="00B86B7E" w:rsidRDefault="0054454E" w:rsidP="00AB070D">
            <w:pPr>
              <w:rPr>
                <w:b/>
                <w:sz w:val="22"/>
                <w:szCs w:val="22"/>
                <w:lang w:val="hu-HU"/>
              </w:rPr>
            </w:pPr>
            <w:r w:rsidRPr="00574937">
              <w:rPr>
                <w:b/>
                <w:iCs/>
                <w:sz w:val="22"/>
                <w:szCs w:val="22"/>
                <w:lang w:val="sr-Cyrl-CS"/>
              </w:rPr>
              <w:t>Предиспитне обавезе</w:t>
            </w:r>
            <w:r w:rsidRPr="00B86B7E">
              <w:rPr>
                <w:b/>
                <w:sz w:val="22"/>
                <w:szCs w:val="22"/>
                <w:lang w:val="hu-HU"/>
              </w:rPr>
              <w:t>:</w:t>
            </w:r>
          </w:p>
        </w:tc>
        <w:tc>
          <w:tcPr>
            <w:tcW w:w="1113" w:type="dxa"/>
            <w:gridSpan w:val="2"/>
            <w:vAlign w:val="center"/>
          </w:tcPr>
          <w:p w:rsidR="0054454E" w:rsidRPr="00B86B7E" w:rsidRDefault="0054454E" w:rsidP="00AB070D">
            <w:pPr>
              <w:ind w:left="-113" w:right="-113"/>
              <w:jc w:val="center"/>
              <w:rPr>
                <w:b/>
                <w:sz w:val="20"/>
                <w:szCs w:val="20"/>
                <w:lang w:val="hu-HU"/>
              </w:rPr>
            </w:pPr>
            <w:r>
              <w:rPr>
                <w:b/>
                <w:bCs/>
                <w:sz w:val="22"/>
                <w:szCs w:val="22"/>
                <w:lang w:val="sr-Cyrl-CS"/>
              </w:rPr>
              <w:t>П</w:t>
            </w:r>
            <w:r w:rsidRPr="00574937">
              <w:rPr>
                <w:b/>
                <w:bCs/>
                <w:sz w:val="22"/>
                <w:szCs w:val="22"/>
                <w:lang w:val="sr-Cyrl-CS"/>
              </w:rPr>
              <w:t>оена</w:t>
            </w:r>
            <w:r w:rsidRPr="00B86B7E">
              <w:rPr>
                <w:b/>
                <w:sz w:val="20"/>
                <w:szCs w:val="20"/>
                <w:lang w:val="hu-HU"/>
              </w:rPr>
              <w:t>:</w:t>
            </w:r>
          </w:p>
        </w:tc>
        <w:tc>
          <w:tcPr>
            <w:tcW w:w="3320" w:type="dxa"/>
            <w:gridSpan w:val="2"/>
            <w:vAlign w:val="center"/>
          </w:tcPr>
          <w:p w:rsidR="0054454E" w:rsidRPr="00A0509D" w:rsidRDefault="0054454E" w:rsidP="00AB070D">
            <w:pPr>
              <w:rPr>
                <w:b/>
                <w:sz w:val="22"/>
                <w:szCs w:val="22"/>
                <w:lang w:val="hu-HU"/>
              </w:rPr>
            </w:pPr>
            <w:r w:rsidRPr="00A0509D">
              <w:rPr>
                <w:b/>
                <w:sz w:val="22"/>
                <w:szCs w:val="22"/>
                <w:lang w:val="sr-Cyrl-CS"/>
              </w:rPr>
              <w:t>Завршни испит</w:t>
            </w:r>
            <w:r w:rsidRPr="00A0509D">
              <w:rPr>
                <w:b/>
                <w:sz w:val="22"/>
                <w:szCs w:val="22"/>
                <w:lang w:val="hu-HU"/>
              </w:rPr>
              <w:t>:</w:t>
            </w:r>
          </w:p>
        </w:tc>
        <w:tc>
          <w:tcPr>
            <w:tcW w:w="1119" w:type="dxa"/>
            <w:vAlign w:val="center"/>
          </w:tcPr>
          <w:p w:rsidR="0054454E" w:rsidRPr="00B86B7E" w:rsidRDefault="0054454E" w:rsidP="00AB070D">
            <w:pPr>
              <w:ind w:left="-113" w:right="-113"/>
              <w:jc w:val="center"/>
              <w:rPr>
                <w:b/>
                <w:sz w:val="20"/>
                <w:szCs w:val="20"/>
                <w:lang w:val="hu-HU"/>
              </w:rPr>
            </w:pPr>
            <w:r>
              <w:rPr>
                <w:b/>
                <w:bCs/>
                <w:sz w:val="22"/>
                <w:szCs w:val="22"/>
              </w:rPr>
              <w:t>Поена</w:t>
            </w:r>
            <w:r w:rsidRPr="00B86B7E">
              <w:rPr>
                <w:b/>
                <w:sz w:val="20"/>
                <w:szCs w:val="20"/>
                <w:lang w:val="hu-HU"/>
              </w:rPr>
              <w:t>:</w:t>
            </w:r>
          </w:p>
        </w:tc>
      </w:tr>
      <w:tr w:rsidR="0054454E" w:rsidRPr="00B86B7E" w:rsidTr="00AB070D">
        <w:trPr>
          <w:trHeight w:val="284"/>
          <w:jc w:val="center"/>
        </w:trPr>
        <w:tc>
          <w:tcPr>
            <w:tcW w:w="3520" w:type="dxa"/>
            <w:gridSpan w:val="3"/>
            <w:vAlign w:val="center"/>
          </w:tcPr>
          <w:p w:rsidR="0054454E" w:rsidRPr="00521725" w:rsidRDefault="0054454E" w:rsidP="00AB070D">
            <w:pPr>
              <w:rPr>
                <w:sz w:val="22"/>
                <w:szCs w:val="22"/>
              </w:rPr>
            </w:pPr>
            <w:r w:rsidRPr="00574937">
              <w:rPr>
                <w:sz w:val="22"/>
                <w:szCs w:val="22"/>
                <w:lang w:val="sr-Cyrl-CS"/>
              </w:rPr>
              <w:t>активност у току предавања</w:t>
            </w:r>
          </w:p>
        </w:tc>
        <w:tc>
          <w:tcPr>
            <w:tcW w:w="1113" w:type="dxa"/>
            <w:gridSpan w:val="2"/>
            <w:vAlign w:val="center"/>
          </w:tcPr>
          <w:p w:rsidR="0054454E" w:rsidRPr="00B402B0" w:rsidRDefault="0054454E" w:rsidP="00AB070D">
            <w:pPr>
              <w:jc w:val="center"/>
              <w:rPr>
                <w:b/>
                <w:sz w:val="22"/>
                <w:szCs w:val="22"/>
              </w:rPr>
            </w:pPr>
            <w:r>
              <w:rPr>
                <w:b/>
                <w:sz w:val="22"/>
                <w:szCs w:val="22"/>
              </w:rPr>
              <w:t>10</w:t>
            </w:r>
          </w:p>
        </w:tc>
        <w:tc>
          <w:tcPr>
            <w:tcW w:w="3320" w:type="dxa"/>
            <w:gridSpan w:val="2"/>
            <w:vAlign w:val="center"/>
          </w:tcPr>
          <w:p w:rsidR="0054454E" w:rsidRPr="00B86B7E" w:rsidRDefault="0054454E" w:rsidP="00AB070D">
            <w:pPr>
              <w:rPr>
                <w:sz w:val="22"/>
                <w:szCs w:val="22"/>
                <w:lang w:val="hu-HU"/>
              </w:rPr>
            </w:pPr>
            <w:r w:rsidRPr="00574937">
              <w:rPr>
                <w:sz w:val="22"/>
                <w:szCs w:val="22"/>
                <w:lang w:val="sr-Cyrl-CS"/>
              </w:rPr>
              <w:t>писмени испит</w:t>
            </w:r>
          </w:p>
        </w:tc>
        <w:tc>
          <w:tcPr>
            <w:tcW w:w="1119" w:type="dxa"/>
            <w:vAlign w:val="center"/>
          </w:tcPr>
          <w:p w:rsidR="0054454E" w:rsidRPr="00F41371" w:rsidRDefault="0054454E" w:rsidP="00AB070D">
            <w:pPr>
              <w:jc w:val="center"/>
              <w:rPr>
                <w:b/>
                <w:sz w:val="22"/>
                <w:szCs w:val="22"/>
              </w:rPr>
            </w:pPr>
            <w:r>
              <w:rPr>
                <w:b/>
                <w:sz w:val="22"/>
                <w:szCs w:val="22"/>
              </w:rPr>
              <w:t>-</w:t>
            </w:r>
          </w:p>
        </w:tc>
      </w:tr>
      <w:tr w:rsidR="0054454E" w:rsidRPr="00B86B7E" w:rsidTr="00AB070D">
        <w:trPr>
          <w:trHeight w:val="284"/>
          <w:jc w:val="center"/>
        </w:trPr>
        <w:tc>
          <w:tcPr>
            <w:tcW w:w="3520" w:type="dxa"/>
            <w:gridSpan w:val="3"/>
          </w:tcPr>
          <w:p w:rsidR="0054454E" w:rsidRPr="00574937" w:rsidRDefault="0054454E" w:rsidP="00AB070D">
            <w:pPr>
              <w:rPr>
                <w:i/>
                <w:iCs/>
                <w:sz w:val="22"/>
                <w:szCs w:val="22"/>
                <w:lang w:val="sr-Cyrl-CS"/>
              </w:rPr>
            </w:pPr>
            <w:r w:rsidRPr="00574937">
              <w:rPr>
                <w:sz w:val="22"/>
                <w:szCs w:val="22"/>
                <w:lang w:val="sr-Cyrl-CS"/>
              </w:rPr>
              <w:t>практична настава</w:t>
            </w:r>
          </w:p>
        </w:tc>
        <w:tc>
          <w:tcPr>
            <w:tcW w:w="1113" w:type="dxa"/>
            <w:gridSpan w:val="2"/>
            <w:vAlign w:val="center"/>
          </w:tcPr>
          <w:p w:rsidR="0054454E" w:rsidRPr="00B402B0" w:rsidRDefault="00330134" w:rsidP="00AB070D">
            <w:pPr>
              <w:jc w:val="center"/>
              <w:rPr>
                <w:b/>
                <w:sz w:val="22"/>
                <w:szCs w:val="22"/>
              </w:rPr>
            </w:pPr>
            <w:r>
              <w:rPr>
                <w:b/>
                <w:sz w:val="22"/>
                <w:szCs w:val="22"/>
              </w:rPr>
              <w:t>2</w:t>
            </w:r>
            <w:r w:rsidR="0054454E">
              <w:rPr>
                <w:b/>
                <w:sz w:val="22"/>
                <w:szCs w:val="22"/>
              </w:rPr>
              <w:t>0</w:t>
            </w:r>
          </w:p>
        </w:tc>
        <w:tc>
          <w:tcPr>
            <w:tcW w:w="3320" w:type="dxa"/>
            <w:gridSpan w:val="2"/>
            <w:vAlign w:val="center"/>
          </w:tcPr>
          <w:p w:rsidR="0054454E" w:rsidRPr="00F266A1" w:rsidRDefault="0054454E" w:rsidP="00AB070D">
            <w:pPr>
              <w:rPr>
                <w:sz w:val="22"/>
                <w:szCs w:val="22"/>
              </w:rPr>
            </w:pPr>
            <w:r>
              <w:rPr>
                <w:sz w:val="22"/>
                <w:szCs w:val="22"/>
              </w:rPr>
              <w:t>усмени испит</w:t>
            </w:r>
          </w:p>
        </w:tc>
        <w:tc>
          <w:tcPr>
            <w:tcW w:w="1119" w:type="dxa"/>
            <w:vAlign w:val="center"/>
          </w:tcPr>
          <w:p w:rsidR="0054454E" w:rsidRPr="00F41371" w:rsidRDefault="0054454E" w:rsidP="00AB070D">
            <w:pPr>
              <w:jc w:val="center"/>
              <w:rPr>
                <w:b/>
                <w:sz w:val="22"/>
                <w:szCs w:val="22"/>
              </w:rPr>
            </w:pPr>
            <w:r w:rsidRPr="00F41371">
              <w:rPr>
                <w:b/>
                <w:sz w:val="22"/>
                <w:szCs w:val="22"/>
              </w:rPr>
              <w:t>60</w:t>
            </w:r>
          </w:p>
        </w:tc>
      </w:tr>
      <w:tr w:rsidR="0054454E" w:rsidRPr="00B86B7E" w:rsidTr="0054454E">
        <w:trPr>
          <w:trHeight w:val="237"/>
          <w:jc w:val="center"/>
        </w:trPr>
        <w:tc>
          <w:tcPr>
            <w:tcW w:w="3520" w:type="dxa"/>
            <w:gridSpan w:val="3"/>
          </w:tcPr>
          <w:p w:rsidR="0054454E" w:rsidRPr="00B402B0" w:rsidRDefault="0054454E" w:rsidP="00AB070D">
            <w:pPr>
              <w:rPr>
                <w:sz w:val="22"/>
                <w:szCs w:val="22"/>
                <w:lang w:val="sr-Cyrl-CS"/>
              </w:rPr>
            </w:pPr>
            <w:r w:rsidRPr="00B402B0">
              <w:rPr>
                <w:sz w:val="22"/>
                <w:szCs w:val="22"/>
                <w:lang w:val="sr-Cyrl-CS"/>
              </w:rPr>
              <w:t>Колоквијум</w:t>
            </w:r>
          </w:p>
        </w:tc>
        <w:tc>
          <w:tcPr>
            <w:tcW w:w="1113" w:type="dxa"/>
            <w:gridSpan w:val="2"/>
            <w:vAlign w:val="center"/>
          </w:tcPr>
          <w:p w:rsidR="0054454E" w:rsidRPr="00330134" w:rsidRDefault="00330134" w:rsidP="00AB070D">
            <w:pPr>
              <w:jc w:val="center"/>
              <w:rPr>
                <w:b/>
                <w:sz w:val="22"/>
                <w:szCs w:val="22"/>
              </w:rPr>
            </w:pPr>
            <w:r>
              <w:rPr>
                <w:b/>
                <w:sz w:val="22"/>
                <w:szCs w:val="22"/>
              </w:rPr>
              <w:t>10</w:t>
            </w:r>
          </w:p>
        </w:tc>
        <w:tc>
          <w:tcPr>
            <w:tcW w:w="3320" w:type="dxa"/>
            <w:gridSpan w:val="2"/>
            <w:vAlign w:val="center"/>
          </w:tcPr>
          <w:p w:rsidR="0054454E" w:rsidRPr="00B86B7E" w:rsidRDefault="0054454E" w:rsidP="00AB070D">
            <w:pPr>
              <w:rPr>
                <w:sz w:val="22"/>
                <w:szCs w:val="22"/>
                <w:lang w:val="hu-HU"/>
              </w:rPr>
            </w:pPr>
          </w:p>
        </w:tc>
        <w:tc>
          <w:tcPr>
            <w:tcW w:w="1119" w:type="dxa"/>
            <w:vAlign w:val="center"/>
          </w:tcPr>
          <w:p w:rsidR="0054454E" w:rsidRPr="00B86B7E" w:rsidRDefault="0054454E" w:rsidP="00AB070D">
            <w:pPr>
              <w:jc w:val="center"/>
              <w:rPr>
                <w:sz w:val="22"/>
                <w:szCs w:val="22"/>
                <w:lang w:val="hu-HU"/>
              </w:rPr>
            </w:pPr>
          </w:p>
        </w:tc>
      </w:tr>
    </w:tbl>
    <w:p w:rsidR="00805A2E" w:rsidRDefault="00805A2E" w:rsidP="0054454E"/>
    <w:sectPr w:rsidR="00805A2E" w:rsidSect="00D014EF">
      <w:pgSz w:w="11907" w:h="16840" w:code="9"/>
      <w:pgMar w:top="1418" w:right="1418" w:bottom="1418" w:left="1418" w:header="709" w:footer="709"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00002FF" w:usb1="4000ACFF" w:usb2="00000001" w:usb3="00000000" w:csb0="0000019F" w:csb1="00000000"/>
  </w:font>
  <w:font w:name="HTime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54454E"/>
    <w:rsid w:val="00080A53"/>
    <w:rsid w:val="001E0945"/>
    <w:rsid w:val="002853CE"/>
    <w:rsid w:val="00297506"/>
    <w:rsid w:val="00330134"/>
    <w:rsid w:val="0037157F"/>
    <w:rsid w:val="00386404"/>
    <w:rsid w:val="003C4EF7"/>
    <w:rsid w:val="004B7C17"/>
    <w:rsid w:val="0054454E"/>
    <w:rsid w:val="00550092"/>
    <w:rsid w:val="006D2369"/>
    <w:rsid w:val="00752BCF"/>
    <w:rsid w:val="00770B14"/>
    <w:rsid w:val="00803BF2"/>
    <w:rsid w:val="00805A2E"/>
    <w:rsid w:val="008237FD"/>
    <w:rsid w:val="00870EE3"/>
    <w:rsid w:val="008B00ED"/>
    <w:rsid w:val="008D4999"/>
    <w:rsid w:val="00924F46"/>
    <w:rsid w:val="00930F6D"/>
    <w:rsid w:val="009C28E5"/>
    <w:rsid w:val="009E298A"/>
    <w:rsid w:val="00A026BA"/>
    <w:rsid w:val="00A26508"/>
    <w:rsid w:val="00B42AB9"/>
    <w:rsid w:val="00B55B79"/>
    <w:rsid w:val="00BA5815"/>
    <w:rsid w:val="00BE1490"/>
    <w:rsid w:val="00C11B77"/>
    <w:rsid w:val="00C1294D"/>
    <w:rsid w:val="00CB4C3B"/>
    <w:rsid w:val="00CB5F27"/>
    <w:rsid w:val="00CD637C"/>
    <w:rsid w:val="00D2179B"/>
    <w:rsid w:val="00D4773A"/>
    <w:rsid w:val="00DA2EC3"/>
    <w:rsid w:val="00F22A50"/>
    <w:rsid w:val="00F94A75"/>
    <w:rsid w:val="00FB18CA"/>
    <w:rsid w:val="00FE20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54E"/>
    <w:rPr>
      <w:sz w:val="24"/>
      <w:szCs w:val="24"/>
    </w:rPr>
  </w:style>
  <w:style w:type="paragraph" w:styleId="Heading1">
    <w:name w:val="heading 1"/>
    <w:basedOn w:val="Normal"/>
    <w:next w:val="BodyText"/>
    <w:link w:val="Heading1Char"/>
    <w:qFormat/>
    <w:rsid w:val="008237FD"/>
    <w:pPr>
      <w:keepNext/>
      <w:suppressAutoHyphens/>
      <w:spacing w:before="240" w:after="120" w:line="276" w:lineRule="auto"/>
      <w:outlineLvl w:val="0"/>
    </w:pPr>
    <w:rPr>
      <w:rFonts w:eastAsia="Lucida Sans Unicode" w:cs="Tahoma"/>
      <w:b/>
      <w:bCs/>
      <w:kern w:val="1"/>
      <w:sz w:val="48"/>
      <w:szCs w:val="48"/>
      <w:lang w:val="hu-HU" w:eastAsia="ar-SA"/>
    </w:rPr>
  </w:style>
  <w:style w:type="paragraph" w:styleId="Heading2">
    <w:name w:val="heading 2"/>
    <w:basedOn w:val="Normal"/>
    <w:next w:val="BodyText"/>
    <w:link w:val="Heading2Char"/>
    <w:qFormat/>
    <w:rsid w:val="008237FD"/>
    <w:pPr>
      <w:keepNext/>
      <w:suppressAutoHyphens/>
      <w:spacing w:before="240" w:after="120" w:line="276" w:lineRule="auto"/>
      <w:outlineLvl w:val="1"/>
    </w:pPr>
    <w:rPr>
      <w:rFonts w:eastAsia="SimSun" w:cs="Arial"/>
      <w:b/>
      <w:bCs/>
      <w:kern w:val="1"/>
      <w:sz w:val="36"/>
      <w:szCs w:val="36"/>
      <w:lang w:val="hu-HU" w:eastAsia="ar-SA"/>
    </w:rPr>
  </w:style>
  <w:style w:type="paragraph" w:styleId="Heading3">
    <w:name w:val="heading 3"/>
    <w:basedOn w:val="Normal"/>
    <w:next w:val="BodyText"/>
    <w:link w:val="Heading3Char"/>
    <w:qFormat/>
    <w:rsid w:val="008237FD"/>
    <w:pPr>
      <w:keepNext/>
      <w:suppressAutoHyphens/>
      <w:spacing w:before="240" w:after="120" w:line="276" w:lineRule="auto"/>
      <w:outlineLvl w:val="2"/>
    </w:pPr>
    <w:rPr>
      <w:rFonts w:ascii="Arial" w:eastAsia="Microsoft YaHei" w:hAnsi="Arial" w:cs="Arial"/>
      <w:b/>
      <w:bCs/>
      <w:kern w:val="1"/>
      <w:sz w:val="28"/>
      <w:szCs w:val="28"/>
      <w:lang w:val="hu-HU"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94D"/>
    <w:rPr>
      <w:rFonts w:eastAsia="Lucida Sans Unicode" w:cs="Tahoma"/>
      <w:b/>
      <w:bCs/>
      <w:kern w:val="1"/>
      <w:sz w:val="48"/>
      <w:szCs w:val="48"/>
      <w:lang w:val="hu-HU" w:eastAsia="ar-SA"/>
    </w:rPr>
  </w:style>
  <w:style w:type="paragraph" w:styleId="BodyText">
    <w:name w:val="Body Text"/>
    <w:basedOn w:val="Normal"/>
    <w:link w:val="BodyTextChar"/>
    <w:uiPriority w:val="99"/>
    <w:semiHidden/>
    <w:unhideWhenUsed/>
    <w:rsid w:val="00C1294D"/>
    <w:pPr>
      <w:suppressAutoHyphens/>
      <w:spacing w:after="120" w:line="276" w:lineRule="auto"/>
    </w:pPr>
    <w:rPr>
      <w:rFonts w:ascii="Calibri" w:eastAsia="SimSun" w:hAnsi="Calibri" w:cs="Calibri"/>
      <w:kern w:val="1"/>
      <w:sz w:val="22"/>
      <w:szCs w:val="22"/>
      <w:lang w:val="hu-HU" w:eastAsia="ar-SA"/>
    </w:rPr>
  </w:style>
  <w:style w:type="character" w:customStyle="1" w:styleId="BodyTextChar">
    <w:name w:val="Body Text Char"/>
    <w:basedOn w:val="DefaultParagraphFont"/>
    <w:link w:val="BodyText"/>
    <w:uiPriority w:val="99"/>
    <w:semiHidden/>
    <w:rsid w:val="00C1294D"/>
    <w:rPr>
      <w:rFonts w:ascii="Calibri" w:eastAsia="SimSun" w:hAnsi="Calibri" w:cs="Calibri"/>
      <w:kern w:val="1"/>
      <w:sz w:val="22"/>
      <w:szCs w:val="22"/>
      <w:lang w:val="hu-HU" w:eastAsia="ar-SA"/>
    </w:rPr>
  </w:style>
  <w:style w:type="character" w:customStyle="1" w:styleId="Heading2Char">
    <w:name w:val="Heading 2 Char"/>
    <w:basedOn w:val="DefaultParagraphFont"/>
    <w:link w:val="Heading2"/>
    <w:rsid w:val="00C1294D"/>
    <w:rPr>
      <w:rFonts w:eastAsia="SimSun" w:cs="Arial"/>
      <w:b/>
      <w:bCs/>
      <w:kern w:val="1"/>
      <w:sz w:val="36"/>
      <w:szCs w:val="36"/>
      <w:lang w:val="hu-HU" w:eastAsia="ar-SA"/>
    </w:rPr>
  </w:style>
  <w:style w:type="character" w:customStyle="1" w:styleId="Heading3Char">
    <w:name w:val="Heading 3 Char"/>
    <w:basedOn w:val="DefaultParagraphFont"/>
    <w:link w:val="Heading3"/>
    <w:rsid w:val="00C1294D"/>
    <w:rPr>
      <w:rFonts w:ascii="Arial" w:eastAsia="Microsoft YaHei" w:hAnsi="Arial" w:cs="Arial"/>
      <w:b/>
      <w:bCs/>
      <w:kern w:val="1"/>
      <w:sz w:val="28"/>
      <w:szCs w:val="28"/>
      <w:lang w:val="hu-HU" w:eastAsia="ar-SA"/>
    </w:rPr>
  </w:style>
  <w:style w:type="paragraph" w:styleId="Caption">
    <w:name w:val="caption"/>
    <w:basedOn w:val="Normal"/>
    <w:qFormat/>
    <w:rsid w:val="008237FD"/>
    <w:pPr>
      <w:suppressLineNumbers/>
      <w:suppressAutoHyphens/>
      <w:spacing w:before="120" w:after="120" w:line="276" w:lineRule="auto"/>
    </w:pPr>
    <w:rPr>
      <w:rFonts w:ascii="Calibri" w:eastAsia="SimSun" w:hAnsi="Calibri" w:cs="Arial"/>
      <w:i/>
      <w:iCs/>
      <w:kern w:val="1"/>
      <w:lang w:val="hu-HU" w:eastAsia="ar-SA"/>
    </w:rPr>
  </w:style>
  <w:style w:type="character" w:styleId="Strong">
    <w:name w:val="Strong"/>
    <w:basedOn w:val="DefaultParagraphFont"/>
    <w:qFormat/>
    <w:rsid w:val="008237FD"/>
    <w:rPr>
      <w:b/>
      <w:bCs/>
    </w:rPr>
  </w:style>
  <w:style w:type="character" w:styleId="Emphasis">
    <w:name w:val="Emphasis"/>
    <w:qFormat/>
    <w:rsid w:val="008237FD"/>
    <w:rPr>
      <w:rFonts w:ascii="Calibri" w:hAnsi="Calibri" w:cs="Calibri"/>
      <w:b/>
      <w:i/>
      <w:iCs/>
    </w:rPr>
  </w:style>
  <w:style w:type="paragraph" w:styleId="NoSpacing">
    <w:name w:val="No Spacing"/>
    <w:basedOn w:val="Normal"/>
    <w:uiPriority w:val="1"/>
    <w:qFormat/>
    <w:rsid w:val="008237FD"/>
    <w:pPr>
      <w:suppressAutoHyphens/>
      <w:spacing w:line="100" w:lineRule="atLeast"/>
    </w:pPr>
    <w:rPr>
      <w:rFonts w:ascii="Calibri" w:hAnsi="Calibri" w:cs="Arial"/>
      <w:kern w:val="1"/>
      <w:szCs w:val="32"/>
      <w:lang w:val="hu-HU" w:bidi="en-US"/>
    </w:rPr>
  </w:style>
  <w:style w:type="paragraph" w:styleId="ListParagraph">
    <w:name w:val="List Paragraph"/>
    <w:basedOn w:val="Normal"/>
    <w:uiPriority w:val="34"/>
    <w:qFormat/>
    <w:rsid w:val="008237FD"/>
    <w:pPr>
      <w:ind w:left="720"/>
      <w:contextualSpacing/>
    </w:pPr>
    <w:rPr>
      <w:rFonts w:ascii="Calibri" w:hAnsi="Calibri" w:cs="Arial"/>
      <w:lang w:bidi="en-US"/>
    </w:rPr>
  </w:style>
  <w:style w:type="paragraph" w:customStyle="1" w:styleId="Irodalomjegyzkszvege">
    <w:name w:val="Irodalomjegyzék szövege"/>
    <w:basedOn w:val="Normal"/>
    <w:rsid w:val="0054454E"/>
    <w:pPr>
      <w:spacing w:line="200" w:lineRule="atLeast"/>
      <w:ind w:left="142" w:hanging="142"/>
      <w:jc w:val="both"/>
    </w:pPr>
    <w:rPr>
      <w:rFonts w:ascii="HTimes" w:hAnsi="HTimes"/>
      <w:snapToGrid w:val="0"/>
      <w:sz w:val="18"/>
      <w:szCs w:val="18"/>
      <w:lang w:val="hu-H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Marta</cp:lastModifiedBy>
  <cp:revision>4</cp:revision>
  <dcterms:created xsi:type="dcterms:W3CDTF">2019-11-14T07:24:00Z</dcterms:created>
  <dcterms:modified xsi:type="dcterms:W3CDTF">2020-02-04T07:45:00Z</dcterms:modified>
</cp:coreProperties>
</file>