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Default="00822DFC" w:rsidP="002910A1">
      <w:pPr>
        <w:tabs>
          <w:tab w:val="right" w:pos="9072"/>
        </w:tabs>
        <w:rPr>
          <w:sz w:val="22"/>
          <w:szCs w:val="22"/>
          <w:lang w:val="sr-Latn-CS"/>
        </w:rPr>
      </w:pPr>
      <w:r>
        <w:rPr>
          <w:b/>
          <w:bCs/>
          <w:sz w:val="22"/>
          <w:szCs w:val="22"/>
          <w:lang w:val="hu-HU"/>
        </w:rPr>
        <w:t>5.</w:t>
      </w:r>
      <w:r w:rsidR="00EA3E80" w:rsidRPr="00D447E5">
        <w:rPr>
          <w:b/>
          <w:bCs/>
          <w:sz w:val="22"/>
          <w:szCs w:val="22"/>
          <w:lang w:val="hu-HU"/>
        </w:rPr>
        <w:t>2.</w:t>
      </w:r>
      <w:r>
        <w:rPr>
          <w:b/>
          <w:bCs/>
          <w:sz w:val="22"/>
          <w:szCs w:val="22"/>
          <w:lang w:val="hu-HU"/>
        </w:rPr>
        <w:t xml:space="preserve"> t</w:t>
      </w:r>
      <w:r w:rsidR="00D354C6" w:rsidRPr="00D447E5">
        <w:rPr>
          <w:b/>
          <w:bCs/>
          <w:sz w:val="22"/>
          <w:szCs w:val="22"/>
          <w:lang w:val="hu-HU"/>
        </w:rPr>
        <w:t>áblázat:</w:t>
      </w:r>
      <w:r w:rsidR="00EA3E80" w:rsidRPr="00D447E5">
        <w:rPr>
          <w:bCs/>
          <w:sz w:val="22"/>
          <w:szCs w:val="22"/>
          <w:lang w:val="hu-HU"/>
        </w:rPr>
        <w:t xml:space="preserve"> </w:t>
      </w:r>
      <w:r w:rsidR="00B03FFB">
        <w:rPr>
          <w:bCs/>
          <w:lang w:val="hu-HU"/>
        </w:rPr>
        <w:t>Tantárgykönyv</w:t>
      </w:r>
      <w:r w:rsidR="00B03FFB">
        <w:rPr>
          <w:bCs/>
          <w:lang w:val="hu-HU"/>
        </w:rPr>
        <w:tab/>
        <w:t xml:space="preserve">Tantárgykód: </w:t>
      </w:r>
      <w:r w:rsidR="00E857F7">
        <w:rPr>
          <w:sz w:val="22"/>
          <w:szCs w:val="22"/>
          <w:lang w:val="sr-Latn-CS"/>
        </w:rPr>
        <w:t>V</w:t>
      </w:r>
      <w:r w:rsidR="00866FD0">
        <w:rPr>
          <w:sz w:val="22"/>
          <w:szCs w:val="22"/>
          <w:lang w:val="sr-Latn-CS"/>
        </w:rPr>
        <w:t>-3-1-6</w:t>
      </w:r>
      <w:r w:rsidR="009C0C93" w:rsidRPr="006527D0">
        <w:rPr>
          <w:sz w:val="22"/>
          <w:szCs w:val="22"/>
          <w:lang w:val="sr-Latn-CS"/>
        </w:rPr>
        <w:t>-0</w:t>
      </w:r>
    </w:p>
    <w:p w:rsidR="00B03FFB" w:rsidRPr="00D447E5" w:rsidRDefault="00B03FFB" w:rsidP="009C0C93">
      <w:pPr>
        <w:tabs>
          <w:tab w:val="right" w:pos="9072"/>
        </w:tabs>
        <w:jc w:val="right"/>
        <w:rPr>
          <w:sz w:val="22"/>
          <w:szCs w:val="22"/>
          <w:lang w:val="hu-HU"/>
        </w:rPr>
      </w:pP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9C0C93">
              <w:rPr>
                <w:bCs/>
                <w:spacing w:val="-6"/>
                <w:sz w:val="20"/>
                <w:szCs w:val="20"/>
                <w:lang w:val="hu-HU"/>
              </w:rPr>
              <w:t>OKLEVELES ÓVÓPEDA</w:t>
            </w:r>
            <w:r w:rsidR="009C0C93" w:rsidRPr="005130BB">
              <w:rPr>
                <w:bCs/>
                <w:spacing w:val="-6"/>
                <w:sz w:val="20"/>
                <w:szCs w:val="20"/>
                <w:lang w:val="hu-HU"/>
              </w:rPr>
              <w:t>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20769D">
              <w:rPr>
                <w:sz w:val="22"/>
                <w:szCs w:val="22"/>
                <w:lang w:val="hu-HU"/>
              </w:rPr>
              <w:t>egyetemi alapképzés</w:t>
            </w:r>
            <w:r w:rsidR="00D447E5" w:rsidRPr="0020769D">
              <w:rPr>
                <w:sz w:val="22"/>
                <w:szCs w:val="22"/>
                <w:lang w:val="hu-HU"/>
              </w:rPr>
              <w:t xml:space="preserve"> 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>MONDATTAN</w:t>
            </w:r>
            <w:r w:rsidR="00E871F1">
              <w:rPr>
                <w:b/>
                <w:sz w:val="20"/>
                <w:szCs w:val="20"/>
                <w:lang w:val="hu-HU"/>
              </w:rPr>
              <w:t xml:space="preserve"> ÉS SZINTAGMATAN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>Bene</w:t>
            </w:r>
            <w:r w:rsidR="00B03FFB">
              <w:rPr>
                <w:b/>
                <w:sz w:val="20"/>
                <w:szCs w:val="20"/>
                <w:lang w:val="hu-HU"/>
              </w:rPr>
              <w:t xml:space="preserve"> M.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 xml:space="preserve"> Annamária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871F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bookmarkStart w:id="0" w:name="_GoBack"/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E871F1">
              <w:rPr>
                <w:b/>
                <w:sz w:val="22"/>
                <w:szCs w:val="22"/>
                <w:lang w:val="hu-HU"/>
              </w:rPr>
              <w:t>IV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</w:t>
            </w:r>
            <w:r w:rsidR="00E871F1">
              <w:rPr>
                <w:b/>
                <w:sz w:val="22"/>
                <w:szCs w:val="22"/>
                <w:lang w:val="hu-HU"/>
              </w:rPr>
              <w:t>félév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871F1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E871F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A12F4">
              <w:rPr>
                <w:b/>
                <w:sz w:val="22"/>
                <w:szCs w:val="22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6A12F4">
              <w:rPr>
                <w:b/>
                <w:sz w:val="22"/>
                <w:szCs w:val="22"/>
                <w:lang w:val="hu-HU"/>
              </w:rPr>
              <w:t xml:space="preserve">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(</w:t>
            </w:r>
            <w:r w:rsidR="006A12F4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871F1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E871F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871F1" w:rsidRPr="00660C89" w:rsidRDefault="00E871F1" w:rsidP="00E871F1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DE3B62">
              <w:rPr>
                <w:sz w:val="20"/>
                <w:szCs w:val="20"/>
                <w:lang w:val="hu-HU"/>
              </w:rPr>
              <w:t>A hallgatók megismertetése a kommunikációs szituációkkal, a megfelelő mondatfajták alkalmazásával, a szövegalkotás lehetőségeivel. A mondatrészek felismerése. A szintaxis és a morfológia szoros kapcsolata. A mondathangsú</w:t>
            </w:r>
            <w:r>
              <w:rPr>
                <w:sz w:val="20"/>
                <w:szCs w:val="20"/>
                <w:lang w:val="hu-HU"/>
              </w:rPr>
              <w:t>ly és a mondatrend megismerése.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E871F1" w:rsidRDefault="00E871F1" w:rsidP="00E871F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 xml:space="preserve">A sikeresen befejezett kurzus után a hallgatók ismerik a mondat kommunikációs funkcióját, a közvetíteni kívánt tudattartalmak kifejezési lehetőségeit és szabályait, a mondatrészeket és mondatfajtákat, azok különféle stilisztikai értékét és hasznosíthatóságát. Ismerik az interpunkció </w:t>
            </w:r>
            <w:r>
              <w:rPr>
                <w:sz w:val="20"/>
                <w:szCs w:val="20"/>
                <w:lang w:val="hu-HU"/>
              </w:rPr>
              <w:t xml:space="preserve">mondattani </w:t>
            </w:r>
            <w:r w:rsidRPr="00FB48A8">
              <w:rPr>
                <w:sz w:val="20"/>
                <w:szCs w:val="20"/>
                <w:lang w:val="hu-HU"/>
              </w:rPr>
              <w:t>szerepét.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>A mondat meghatározása. A mondatok osztályozása: a beszélő szándéka szerint; logikai minőségük szerint, szerkezetük szerint. Az egyszerű mondat. A szószerkezetek. A mondatrészek. Az állítmány egyeztetése az alannyal. Az összetett mondat. A mellérendelt mondat fajai. Az alárendelt mondat fajai. A többszörösen összetett mondat. A mondatrend.</w:t>
            </w:r>
          </w:p>
          <w:p w:rsidR="00D447E5" w:rsidRPr="00E871F1" w:rsidRDefault="00E871F1" w:rsidP="00A2467A">
            <w:pPr>
              <w:jc w:val="both"/>
              <w:rPr>
                <w:iCs/>
                <w:sz w:val="20"/>
                <w:szCs w:val="20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>A</w:t>
            </w:r>
            <w:r w:rsidRPr="00B51F3F">
              <w:rPr>
                <w:iCs/>
                <w:sz w:val="20"/>
                <w:szCs w:val="20"/>
                <w:lang w:val="hu-HU"/>
              </w:rPr>
              <w:t xml:space="preserve"> szintagmák tulajdonságai, elhatárolásuk más szerkezetektől, a szintagmák típusai.</w:t>
            </w:r>
          </w:p>
          <w:p w:rsidR="00C10EF8" w:rsidRDefault="00AD01AA" w:rsidP="00E871F1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E871F1" w:rsidRPr="00E871F1" w:rsidRDefault="00E871F1" w:rsidP="00E871F1">
            <w:pPr>
              <w:jc w:val="both"/>
              <w:rPr>
                <w:sz w:val="20"/>
                <w:szCs w:val="22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>Mondattani elemzések: mondatrész-felismerések, az összetett mondat tagmondatai közötti kapcsolat felismerése. Kongruenciagyakorlatok.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Kugler N. 2000. Mondattan. In: Keszler B. (szerk.) 2000.</w:t>
            </w:r>
            <w:r w:rsidRPr="006472A6">
              <w:rPr>
                <w:sz w:val="20"/>
                <w:szCs w:val="20"/>
                <w:lang w:val="hu-HU"/>
              </w:rPr>
              <w:t xml:space="preserve"> </w:t>
            </w:r>
            <w:r w:rsidRPr="00357EBA">
              <w:rPr>
                <w:i/>
                <w:sz w:val="20"/>
                <w:szCs w:val="20"/>
                <w:lang w:val="hu-HU"/>
              </w:rPr>
              <w:t>Magyar grammatika.</w:t>
            </w:r>
            <w:r w:rsidRPr="006472A6">
              <w:rPr>
                <w:sz w:val="20"/>
                <w:szCs w:val="20"/>
                <w:lang w:val="hu-HU"/>
              </w:rPr>
              <w:t xml:space="preserve"> Nemzeti Tankönyvkiadó, Budapest, 2000.</w:t>
            </w:r>
            <w:r>
              <w:rPr>
                <w:sz w:val="20"/>
                <w:szCs w:val="20"/>
                <w:lang w:val="hu-HU"/>
              </w:rPr>
              <w:t xml:space="preserve"> 367‒551. </w:t>
            </w:r>
            <w:r w:rsidRPr="00B51F3F">
              <w:rPr>
                <w:bCs/>
                <w:sz w:val="20"/>
                <w:szCs w:val="20"/>
                <w:lang w:val="hu-HU"/>
              </w:rPr>
              <w:t>(4. kiadás)</w:t>
            </w:r>
          </w:p>
          <w:p w:rsidR="00E871F1" w:rsidRPr="00B51F3F" w:rsidRDefault="00E871F1" w:rsidP="00E871F1">
            <w:pPr>
              <w:jc w:val="both"/>
              <w:rPr>
                <w:bCs/>
                <w:sz w:val="20"/>
                <w:szCs w:val="20"/>
                <w:lang w:val="hu-HU"/>
              </w:rPr>
            </w:pPr>
            <w:r w:rsidRPr="00B51F3F">
              <w:rPr>
                <w:bCs/>
                <w:sz w:val="20"/>
                <w:szCs w:val="20"/>
                <w:lang w:val="hu-HU"/>
              </w:rPr>
              <w:t>Keszler B</w:t>
            </w:r>
            <w:r>
              <w:rPr>
                <w:bCs/>
                <w:sz w:val="20"/>
                <w:szCs w:val="20"/>
                <w:lang w:val="hu-HU"/>
              </w:rPr>
              <w:t>.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 </w:t>
            </w:r>
            <w:r w:rsidRPr="00B51F3F">
              <w:rPr>
                <w:bCs/>
                <w:sz w:val="20"/>
                <w:szCs w:val="20"/>
                <w:lang w:val="la-Latn"/>
              </w:rPr>
              <w:t xml:space="preserve">et al. </w:t>
            </w:r>
            <w:r w:rsidRPr="00B51F3F">
              <w:rPr>
                <w:bCs/>
                <w:sz w:val="20"/>
                <w:szCs w:val="20"/>
                <w:lang w:val="hu-HU"/>
              </w:rPr>
              <w:t>2000. Szintagmatan. In: Keszler B</w:t>
            </w:r>
            <w:r>
              <w:rPr>
                <w:bCs/>
                <w:sz w:val="20"/>
                <w:szCs w:val="20"/>
                <w:lang w:val="hu-HU"/>
              </w:rPr>
              <w:t xml:space="preserve">. 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(szerk.) 2000. </w:t>
            </w:r>
            <w:r w:rsidRPr="00B51F3F">
              <w:rPr>
                <w:bCs/>
                <w:i/>
                <w:sz w:val="20"/>
                <w:szCs w:val="20"/>
                <w:lang w:val="hu-HU"/>
              </w:rPr>
              <w:t>Magyar grammatika.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 Budapest. Nemzeti Tankönyvkiadó. 304–366. (4. kiadás)</w:t>
            </w:r>
          </w:p>
          <w:p w:rsidR="00E871F1" w:rsidRP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 w:rsidRPr="006F31A4">
              <w:rPr>
                <w:sz w:val="20"/>
                <w:szCs w:val="20"/>
                <w:lang w:val="hu-HU"/>
              </w:rPr>
              <w:t>É. Kiss K</w:t>
            </w:r>
            <w:r>
              <w:rPr>
                <w:sz w:val="20"/>
                <w:szCs w:val="20"/>
                <w:lang w:val="hu-HU"/>
              </w:rPr>
              <w:t>.</w:t>
            </w:r>
            <w:r w:rsidRPr="006F31A4">
              <w:rPr>
                <w:sz w:val="20"/>
                <w:szCs w:val="20"/>
                <w:lang w:val="hu-HU"/>
              </w:rPr>
              <w:t>–Kiefer F</w:t>
            </w:r>
            <w:r>
              <w:rPr>
                <w:sz w:val="20"/>
                <w:szCs w:val="20"/>
                <w:lang w:val="hu-HU"/>
              </w:rPr>
              <w:t>.</w:t>
            </w:r>
            <w:r w:rsidRPr="006F31A4">
              <w:rPr>
                <w:sz w:val="20"/>
                <w:szCs w:val="20"/>
                <w:lang w:val="hu-HU"/>
              </w:rPr>
              <w:t>–Siptár P</w:t>
            </w:r>
            <w:r>
              <w:rPr>
                <w:sz w:val="20"/>
                <w:szCs w:val="20"/>
                <w:lang w:val="hu-HU"/>
              </w:rPr>
              <w:t>. 2007.</w:t>
            </w:r>
            <w:r w:rsidRPr="006F31A4">
              <w:rPr>
                <w:sz w:val="20"/>
                <w:szCs w:val="20"/>
                <w:lang w:val="hu-HU"/>
              </w:rPr>
              <w:t xml:space="preserve"> </w:t>
            </w:r>
            <w:r w:rsidRPr="007A6182">
              <w:rPr>
                <w:i/>
                <w:sz w:val="20"/>
                <w:szCs w:val="20"/>
                <w:lang w:val="hu-HU"/>
              </w:rPr>
              <w:t>Új magyar nyelvtan</w:t>
            </w:r>
            <w:r>
              <w:rPr>
                <w:sz w:val="20"/>
                <w:szCs w:val="20"/>
                <w:lang w:val="hu-HU"/>
              </w:rPr>
              <w:t>. Osiris, Budapest.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A3E80" w:rsidRPr="00660C89" w:rsidRDefault="00E871F1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Rácz E.−Szemere Gy. 2001. </w:t>
            </w:r>
            <w:r>
              <w:rPr>
                <w:i/>
                <w:sz w:val="20"/>
                <w:szCs w:val="20"/>
                <w:lang w:val="hu-HU"/>
              </w:rPr>
              <w:t>Mondattani elemzések.</w:t>
            </w:r>
            <w:r>
              <w:rPr>
                <w:sz w:val="20"/>
                <w:szCs w:val="20"/>
                <w:lang w:val="hu-HU"/>
              </w:rPr>
              <w:t xml:space="preserve"> Tankönyvkiadó,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871F1" w:rsidP="00E871F1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871F1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9F07A4">
              <w:rPr>
                <w:sz w:val="20"/>
                <w:szCs w:val="20"/>
                <w:lang w:val="hu-HU"/>
              </w:rPr>
              <w:t>Előadás, prezentáció, a hallgatók önáll</w:t>
            </w:r>
            <w:r>
              <w:rPr>
                <w:sz w:val="20"/>
                <w:szCs w:val="20"/>
                <w:lang w:val="hu-HU"/>
              </w:rPr>
              <w:t>ó munkája, vita és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1293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0769D"/>
    <w:rsid w:val="0022139C"/>
    <w:rsid w:val="00227164"/>
    <w:rsid w:val="00242E86"/>
    <w:rsid w:val="00244C18"/>
    <w:rsid w:val="00246CF6"/>
    <w:rsid w:val="002910A1"/>
    <w:rsid w:val="002921C8"/>
    <w:rsid w:val="002A6FBC"/>
    <w:rsid w:val="002B3582"/>
    <w:rsid w:val="002B7D4E"/>
    <w:rsid w:val="002D06F9"/>
    <w:rsid w:val="002E425F"/>
    <w:rsid w:val="002E790B"/>
    <w:rsid w:val="00306F0A"/>
    <w:rsid w:val="0032650B"/>
    <w:rsid w:val="00341CC5"/>
    <w:rsid w:val="00346A60"/>
    <w:rsid w:val="00353458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668E8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12F4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22DFC"/>
    <w:rsid w:val="008357CE"/>
    <w:rsid w:val="00856E69"/>
    <w:rsid w:val="00866FD0"/>
    <w:rsid w:val="00876A59"/>
    <w:rsid w:val="008B3F7D"/>
    <w:rsid w:val="008E1F8A"/>
    <w:rsid w:val="008E4900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0C93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D50F2"/>
    <w:rsid w:val="00AE3D37"/>
    <w:rsid w:val="00AE5B2A"/>
    <w:rsid w:val="00B00502"/>
    <w:rsid w:val="00B00B30"/>
    <w:rsid w:val="00B02061"/>
    <w:rsid w:val="00B03FFB"/>
    <w:rsid w:val="00B045F3"/>
    <w:rsid w:val="00B152FE"/>
    <w:rsid w:val="00B170D8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C3130"/>
    <w:rsid w:val="00DE20EE"/>
    <w:rsid w:val="00E2380E"/>
    <w:rsid w:val="00E41A4D"/>
    <w:rsid w:val="00E4305F"/>
    <w:rsid w:val="00E45527"/>
    <w:rsid w:val="00E55A73"/>
    <w:rsid w:val="00E70FAB"/>
    <w:rsid w:val="00E716AC"/>
    <w:rsid w:val="00E756B6"/>
    <w:rsid w:val="00E857F7"/>
    <w:rsid w:val="00E871F1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C9AF3"/>
  <w15:docId w15:val="{6E7BDF3C-46FC-4FE3-9D17-7421FCCB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>Grizli777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10</cp:revision>
  <cp:lastPrinted>2007-03-03T16:29:00Z</cp:lastPrinted>
  <dcterms:created xsi:type="dcterms:W3CDTF">2019-10-06T08:31:00Z</dcterms:created>
  <dcterms:modified xsi:type="dcterms:W3CDTF">2020-02-04T10:52:00Z</dcterms:modified>
</cp:coreProperties>
</file>