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404353" w:rsidRPr="00404353">
        <w:rPr>
          <w:bCs/>
          <w:sz w:val="22"/>
          <w:szCs w:val="22"/>
        </w:rPr>
        <w:t>V-3-2-3-1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A8051A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404353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D4A9A" w:rsidRPr="004D4A9A">
              <w:rPr>
                <w:b/>
                <w:sz w:val="22"/>
                <w:szCs w:val="22"/>
                <w:lang w:val="hu-HU"/>
              </w:rPr>
              <w:t>KÉPZŐMŰVÉSZETI GYAKORLATOK – BEVEZETŐ KURZUS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4D4A9A">
              <w:rPr>
                <w:b/>
                <w:sz w:val="22"/>
                <w:szCs w:val="22"/>
                <w:lang w:val="hu-HU"/>
              </w:rPr>
              <w:t xml:space="preserve"> 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200C84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8051A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051A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8051A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05035">
              <w:rPr>
                <w:b/>
                <w:sz w:val="22"/>
                <w:szCs w:val="22"/>
                <w:lang w:val="hu-HU"/>
              </w:rPr>
              <w:t>2</w:t>
            </w:r>
            <w:r w:rsidR="001D1CD4">
              <w:rPr>
                <w:b/>
                <w:sz w:val="22"/>
                <w:szCs w:val="22"/>
                <w:lang w:val="hu-HU"/>
              </w:rPr>
              <w:t xml:space="preserve">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(</w:t>
            </w:r>
            <w:r w:rsidR="00B05035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  <w:bookmarkStart w:id="0" w:name="_GoBack"/>
            <w:bookmarkEnd w:id="0"/>
          </w:p>
        </w:tc>
      </w:tr>
      <w:tr w:rsidR="004D4A9A" w:rsidRPr="004B436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1D509C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D4A9A" w:rsidRPr="00660C89" w:rsidRDefault="004D4A9A" w:rsidP="004D4A9A">
            <w:pPr>
              <w:jc w:val="both"/>
              <w:rPr>
                <w:sz w:val="22"/>
                <w:szCs w:val="22"/>
                <w:lang w:val="hu-HU"/>
              </w:rPr>
            </w:pPr>
            <w:r w:rsidRPr="00766722">
              <w:rPr>
                <w:sz w:val="20"/>
                <w:szCs w:val="20"/>
                <w:lang w:val="hu-HU"/>
              </w:rPr>
              <w:t>Gyakorlati tudás, képességek és tapasztalat megszerzése a vizuális művészetek terén kortárs és hagyományos képzőművészeti technikák alkalmazása által. (A bevezető kurzus elsősorban a képzőművészeti kultúra és nevelés területén alkalmazott technikák alaptudásának elsajátítását jelenti, valamint a művészeti tanulmányokkal (rajz, formatan, színtan) kapcsolatos képzőművészeti problémák megértését és megoldását. Esztétikai érzékenység és szokások, képzőművészeti látásmód fejlesztése; ötletek, gondolatok, érzelmek vizuális művészi kifejezése; Kreativitás fejlesztése a különböző képzőművészeti problémák megoldásában, valamint a különböző anyagok és témák kombinálás</w:t>
            </w:r>
            <w:r>
              <w:rPr>
                <w:sz w:val="20"/>
                <w:szCs w:val="20"/>
                <w:lang w:val="hu-HU"/>
              </w:rPr>
              <w:t>a által</w:t>
            </w:r>
            <w:r w:rsidRPr="00766722">
              <w:rPr>
                <w:sz w:val="20"/>
                <w:szCs w:val="20"/>
                <w:lang w:val="hu-HU"/>
              </w:rPr>
              <w:t xml:space="preserve">. </w:t>
            </w:r>
          </w:p>
        </w:tc>
      </w:tr>
      <w:tr w:rsidR="004D4A9A" w:rsidRPr="004B436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4B436C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4D4A9A" w:rsidRPr="00660C89" w:rsidRDefault="004D4A9A" w:rsidP="004D4A9A">
            <w:pPr>
              <w:jc w:val="both"/>
              <w:rPr>
                <w:sz w:val="22"/>
                <w:szCs w:val="22"/>
                <w:lang w:val="hu-HU"/>
              </w:rPr>
            </w:pPr>
            <w:r w:rsidRPr="00766722">
              <w:rPr>
                <w:sz w:val="20"/>
                <w:szCs w:val="20"/>
                <w:lang w:val="hu-HU"/>
              </w:rPr>
              <w:t>A kurzus elvégzése a hallgatót arra képesíti, hogy a képzőművészeti feladatokat technikailag helyes módon végezze el, ami lehetővé teszi a gyakorlati képzőművészeti nevelői tevékenység minőséges, szakszerű és kreatív megvalósítását.</w:t>
            </w:r>
          </w:p>
        </w:tc>
      </w:tr>
      <w:tr w:rsidR="004D4A9A" w:rsidRPr="004B436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7843F6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7843F6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4D4A9A" w:rsidRPr="007843F6" w:rsidRDefault="004D4A9A" w:rsidP="004D4A9A">
            <w:pPr>
              <w:spacing w:after="40"/>
              <w:jc w:val="both"/>
              <w:rPr>
                <w:bCs/>
                <w:i/>
                <w:sz w:val="20"/>
                <w:szCs w:val="20"/>
                <w:lang w:val="hu-HU"/>
              </w:rPr>
            </w:pPr>
            <w:r w:rsidRPr="007843F6">
              <w:rPr>
                <w:bCs/>
                <w:i/>
                <w:sz w:val="20"/>
                <w:szCs w:val="20"/>
                <w:lang w:val="hu-HU"/>
              </w:rPr>
              <w:t>Elmélet</w:t>
            </w:r>
            <w:r w:rsidR="00DD421D">
              <w:rPr>
                <w:bCs/>
                <w:i/>
                <w:sz w:val="20"/>
                <w:szCs w:val="20"/>
                <w:lang w:val="hu-HU"/>
              </w:rPr>
              <w:t>:</w:t>
            </w:r>
          </w:p>
          <w:p w:rsidR="004D4A9A" w:rsidRPr="00766722" w:rsidRDefault="004D4A9A" w:rsidP="004D4A9A">
            <w:pPr>
              <w:spacing w:after="40"/>
              <w:jc w:val="both"/>
              <w:rPr>
                <w:bCs/>
                <w:sz w:val="20"/>
                <w:szCs w:val="20"/>
                <w:lang w:val="hu-HU"/>
              </w:rPr>
            </w:pPr>
            <w:r w:rsidRPr="00766722">
              <w:rPr>
                <w:bCs/>
                <w:sz w:val="20"/>
                <w:szCs w:val="20"/>
                <w:lang w:val="hu-HU"/>
              </w:rPr>
              <w:t>Bevezetés a képzőművészet gyakorlatába. Bevezetés a képzőművészet nyelvezetébe. Bevezetés a képzőművészeti alkotás technikai ismeretébe.</w:t>
            </w:r>
          </w:p>
          <w:p w:rsidR="004D4A9A" w:rsidRPr="007843F6" w:rsidRDefault="004D4A9A" w:rsidP="004D4A9A">
            <w:pPr>
              <w:spacing w:after="40"/>
              <w:jc w:val="both"/>
              <w:rPr>
                <w:bCs/>
                <w:i/>
                <w:sz w:val="20"/>
                <w:szCs w:val="20"/>
                <w:lang w:val="hu-HU"/>
              </w:rPr>
            </w:pPr>
            <w:r w:rsidRPr="007843F6">
              <w:rPr>
                <w:bCs/>
                <w:i/>
                <w:sz w:val="20"/>
                <w:szCs w:val="20"/>
                <w:lang w:val="hu-HU"/>
              </w:rPr>
              <w:t>Gyakorlat</w:t>
            </w:r>
            <w:r w:rsidR="00DD421D">
              <w:rPr>
                <w:bCs/>
                <w:i/>
                <w:sz w:val="20"/>
                <w:szCs w:val="20"/>
                <w:lang w:val="hu-HU"/>
              </w:rPr>
              <w:t>:</w:t>
            </w:r>
          </w:p>
          <w:p w:rsidR="004D4A9A" w:rsidRPr="004D4A9A" w:rsidRDefault="004D4A9A" w:rsidP="004D4A9A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4D4A9A">
              <w:rPr>
                <w:bCs/>
                <w:sz w:val="20"/>
                <w:szCs w:val="20"/>
                <w:lang w:val="hu-HU"/>
              </w:rPr>
              <w:t>A vizuális művészetek gyakorlati megtapasztalása, közvetlen élménye. A gyakorlatok keretében a különböző, tradicionális és kortárs képző- és iparművészeti eljárások, képzőművészeti elemek kölcsönhatása (színtan, formatan, térábrázolás elemei, arányok, vonal, tér, szín és tömeg kapcsolata stb.), technikai ismeretek elsajátítása mellett konkrét feladatokból álló, irányított műhelymunka zajlik. A gyakorlatok tartalma részben testre szabható, a hallgatók meglévő alaptudása és érdeklődése szerint, azzal, hogy a bevezető kurzus elsősorban alapozó jellegű, a későbbi gyakorlati alkotótevékenység előfeltételét képezi.</w:t>
            </w:r>
          </w:p>
        </w:tc>
      </w:tr>
      <w:tr w:rsidR="004D4A9A" w:rsidRPr="004B436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Default="004D4A9A" w:rsidP="004D4A9A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4D4A9A" w:rsidRPr="009F7948" w:rsidRDefault="004D4A9A" w:rsidP="004D4A9A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9F7948">
              <w:rPr>
                <w:bCs/>
                <w:i/>
                <w:iCs/>
                <w:sz w:val="22"/>
                <w:szCs w:val="22"/>
                <w:lang w:val="hu-HU"/>
              </w:rPr>
              <w:t>Kötelező</w:t>
            </w:r>
            <w:r>
              <w:rPr>
                <w:bCs/>
                <w:i/>
                <w:iCs/>
                <w:sz w:val="22"/>
                <w:szCs w:val="22"/>
                <w:lang w:val="hu-HU"/>
              </w:rPr>
              <w:t>:</w:t>
            </w:r>
          </w:p>
          <w:p w:rsidR="004B436C" w:rsidRDefault="004B436C" w:rsidP="004B436C">
            <w:pPr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Itten, Johannes (2002): A színek művészete. Budapest: Saxum.</w:t>
            </w:r>
          </w:p>
          <w:p w:rsidR="004B436C" w:rsidRDefault="004B436C" w:rsidP="004B436C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Soltra, Elemér (2003): A rajz tanítása, Budapest: Nemzeti Tankönyvkiadó.</w:t>
            </w:r>
          </w:p>
          <w:p w:rsidR="004B436C" w:rsidRDefault="004B436C" w:rsidP="004B436C">
            <w:pPr>
              <w:jc w:val="both"/>
              <w:rPr>
                <w:i/>
                <w:sz w:val="20"/>
                <w:szCs w:val="20"/>
                <w:lang/>
              </w:rPr>
            </w:pPr>
            <w:r>
              <w:rPr>
                <w:i/>
                <w:lang/>
              </w:rPr>
              <w:t>Ajánlott:</w:t>
            </w:r>
          </w:p>
          <w:p w:rsidR="004B436C" w:rsidRDefault="004B436C" w:rsidP="004B436C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Szőnyi, István (1985): A képzőművészet iskolája, Budapest: Corvina</w:t>
            </w:r>
          </w:p>
          <w:p w:rsidR="004B436C" w:rsidRDefault="004B436C" w:rsidP="004B436C">
            <w:pPr>
              <w:ind w:left="1701" w:hanging="1701"/>
              <w:jc w:val="both"/>
              <w:rPr>
                <w:bCs/>
                <w:sz w:val="18"/>
                <w:szCs w:val="18"/>
                <w:lang/>
              </w:rPr>
            </w:pPr>
            <w:r>
              <w:rPr>
                <w:color w:val="000000"/>
                <w:sz w:val="18"/>
                <w:szCs w:val="18"/>
                <w:lang/>
              </w:rPr>
              <w:t>Бркић, Немања (1960): Технологија сликарства, Београд.</w:t>
            </w:r>
          </w:p>
          <w:p w:rsidR="004D4A9A" w:rsidRPr="00660C89" w:rsidRDefault="004B436C" w:rsidP="004B436C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Cs/>
                <w:sz w:val="18"/>
                <w:szCs w:val="18"/>
                <w:lang/>
              </w:rPr>
              <w:t>Васић, Павле (1982): Увод у ликовну уметност, Београд: Универзитет уметности</w:t>
            </w:r>
            <w:r>
              <w:rPr>
                <w:sz w:val="18"/>
                <w:szCs w:val="18"/>
                <w:lang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27B66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27B66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7F4821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7F4821">
              <w:rPr>
                <w:sz w:val="22"/>
                <w:szCs w:val="22"/>
                <w:lang w:val="hu-HU"/>
              </w:rPr>
              <w:t>Előadások, bemutatások, konzultációk, diszkussziók, a hallgatók egyéni és csoportmunkája.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DF26B7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képzőművészeti gyakorlatok - alkotások, projektek</w:t>
            </w:r>
          </w:p>
        </w:tc>
        <w:tc>
          <w:tcPr>
            <w:tcW w:w="1124" w:type="dxa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DF26B7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A10772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7B66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1CD4"/>
    <w:rsid w:val="001D35B6"/>
    <w:rsid w:val="001E3D85"/>
    <w:rsid w:val="001F1DF3"/>
    <w:rsid w:val="001F2C2C"/>
    <w:rsid w:val="00200C84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4EB2"/>
    <w:rsid w:val="00306F0A"/>
    <w:rsid w:val="0032650B"/>
    <w:rsid w:val="003312F7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0435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B436C"/>
    <w:rsid w:val="004D4A9A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47BEE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F4821"/>
    <w:rsid w:val="00800DD4"/>
    <w:rsid w:val="00802F9E"/>
    <w:rsid w:val="008109EB"/>
    <w:rsid w:val="008122E1"/>
    <w:rsid w:val="008357CE"/>
    <w:rsid w:val="00856E69"/>
    <w:rsid w:val="00876A59"/>
    <w:rsid w:val="008B3F7D"/>
    <w:rsid w:val="008B3FE8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0772"/>
    <w:rsid w:val="00A12EFF"/>
    <w:rsid w:val="00A1612B"/>
    <w:rsid w:val="00A2467A"/>
    <w:rsid w:val="00A25DE3"/>
    <w:rsid w:val="00A43247"/>
    <w:rsid w:val="00A63220"/>
    <w:rsid w:val="00A8051A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05035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D421D"/>
    <w:rsid w:val="00DE20EE"/>
    <w:rsid w:val="00DF26B7"/>
    <w:rsid w:val="00E2380E"/>
    <w:rsid w:val="00E41A4D"/>
    <w:rsid w:val="00E4305F"/>
    <w:rsid w:val="00E45527"/>
    <w:rsid w:val="00E52605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D4A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D4A9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Marta</cp:lastModifiedBy>
  <cp:revision>9</cp:revision>
  <cp:lastPrinted>2007-03-03T16:29:00Z</cp:lastPrinted>
  <dcterms:created xsi:type="dcterms:W3CDTF">2019-10-08T08:16:00Z</dcterms:created>
  <dcterms:modified xsi:type="dcterms:W3CDTF">2020-02-04T07:28:00Z</dcterms:modified>
</cp:coreProperties>
</file>