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D447E5" w:rsidRDefault="00EA3E80" w:rsidP="002910A1">
      <w:pPr>
        <w:tabs>
          <w:tab w:val="right" w:pos="9072"/>
        </w:tabs>
        <w:rPr>
          <w:sz w:val="22"/>
          <w:szCs w:val="22"/>
          <w:lang w:val="hu-HU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D447E5" w:rsidRPr="00D447E5">
        <w:rPr>
          <w:bCs/>
          <w:sz w:val="22"/>
          <w:szCs w:val="22"/>
          <w:lang w:val="hr-HR"/>
        </w:rPr>
        <w:t>V</w:t>
      </w:r>
      <w:r w:rsidR="002B3582" w:rsidRPr="00D447E5">
        <w:rPr>
          <w:bCs/>
          <w:sz w:val="22"/>
          <w:szCs w:val="22"/>
        </w:rPr>
        <w:t>-</w:t>
      </w:r>
      <w:r w:rsidR="00D447E5" w:rsidRPr="00D447E5">
        <w:rPr>
          <w:sz w:val="22"/>
          <w:szCs w:val="22"/>
          <w:lang w:val="hr-HR"/>
        </w:rPr>
        <w:t>2</w:t>
      </w:r>
      <w:r w:rsidR="00D447E5" w:rsidRPr="00D447E5">
        <w:rPr>
          <w:sz w:val="22"/>
          <w:szCs w:val="22"/>
        </w:rPr>
        <w:t>-2</w:t>
      </w:r>
      <w:r w:rsidR="002B3582" w:rsidRPr="00D447E5">
        <w:rPr>
          <w:sz w:val="22"/>
          <w:szCs w:val="22"/>
        </w:rPr>
        <w:t>-</w:t>
      </w:r>
      <w:r w:rsidR="002B3582" w:rsidRPr="00D447E5">
        <w:rPr>
          <w:sz w:val="22"/>
          <w:szCs w:val="22"/>
          <w:lang w:val="hr-HR"/>
        </w:rPr>
        <w:t>2</w:t>
      </w:r>
      <w:r w:rsidR="002B3582" w:rsidRPr="00D447E5">
        <w:rPr>
          <w:sz w:val="22"/>
          <w:szCs w:val="22"/>
        </w:rPr>
        <w:t>-2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60C89" w:rsidRDefault="00BB6B9B" w:rsidP="006F01F3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D447E5">
              <w:rPr>
                <w:b/>
                <w:sz w:val="22"/>
                <w:szCs w:val="22"/>
                <w:lang w:val="hu-HU"/>
              </w:rPr>
              <w:t>ÓVODAPEDAGÓGUS</w:t>
            </w:r>
            <w:r w:rsidR="00080676">
              <w:rPr>
                <w:b/>
                <w:sz w:val="22"/>
                <w:szCs w:val="22"/>
                <w:lang w:val="hu-HU"/>
              </w:rPr>
              <w:t xml:space="preserve"> MESTER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6F01F3">
              <w:rPr>
                <w:sz w:val="22"/>
                <w:szCs w:val="22"/>
                <w:lang w:val="hu-HU"/>
              </w:rPr>
              <w:t>mester</w:t>
            </w:r>
            <w:r w:rsidR="000E2AA5" w:rsidRPr="00660C89">
              <w:rPr>
                <w:sz w:val="22"/>
                <w:szCs w:val="22"/>
                <w:lang w:val="hu-HU"/>
              </w:rPr>
              <w:t>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6F01F3">
              <w:rPr>
                <w:sz w:val="22"/>
                <w:szCs w:val="22"/>
                <w:lang w:val="hu-HU"/>
              </w:rPr>
              <w:t>– másod</w:t>
            </w:r>
            <w:r w:rsidR="00D447E5" w:rsidRPr="00D447E5">
              <w:rPr>
                <w:sz w:val="22"/>
                <w:szCs w:val="22"/>
                <w:lang w:val="hu-HU"/>
              </w:rPr>
              <w:t>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6F01F3" w:rsidRPr="00B113EE">
              <w:rPr>
                <w:b/>
                <w:sz w:val="22"/>
                <w:szCs w:val="22"/>
                <w:lang w:val="hu-HU"/>
              </w:rPr>
              <w:t>A KÖRNYEZET</w:t>
            </w:r>
            <w:r w:rsidR="006F01F3">
              <w:rPr>
                <w:b/>
                <w:sz w:val="22"/>
                <w:szCs w:val="22"/>
                <w:lang w:val="hu-HU"/>
              </w:rPr>
              <w:t>ISMERET</w:t>
            </w:r>
            <w:r w:rsidR="006F01F3">
              <w:rPr>
                <w:b/>
                <w:sz w:val="22"/>
                <w:szCs w:val="22"/>
              </w:rPr>
              <w:t xml:space="preserve"> </w:t>
            </w:r>
            <w:r w:rsidR="006F01F3" w:rsidRPr="00454FF8">
              <w:rPr>
                <w:b/>
                <w:spacing w:val="-4"/>
                <w:sz w:val="22"/>
                <w:szCs w:val="22"/>
                <w:lang w:val="hu-HU"/>
              </w:rPr>
              <w:t>MÓDSZERTAN</w:t>
            </w:r>
            <w:r w:rsidR="006F01F3">
              <w:rPr>
                <w:b/>
                <w:spacing w:val="-4"/>
                <w:sz w:val="22"/>
                <w:szCs w:val="22"/>
                <w:lang w:val="hu-HU"/>
              </w:rPr>
              <w:t>ÁN</w:t>
            </w:r>
            <w:r w:rsidR="006F01F3" w:rsidRPr="00454FF8">
              <w:rPr>
                <w:b/>
                <w:spacing w:val="-4"/>
                <w:sz w:val="22"/>
                <w:szCs w:val="22"/>
                <w:lang w:val="hu-HU"/>
              </w:rPr>
              <w:t>A</w:t>
            </w:r>
            <w:r w:rsidR="006F01F3">
              <w:rPr>
                <w:b/>
                <w:spacing w:val="-4"/>
                <w:sz w:val="22"/>
                <w:szCs w:val="22"/>
                <w:lang w:val="hu-HU"/>
              </w:rPr>
              <w:t>K ELMÉLETE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6F01F3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6F01F3">
              <w:rPr>
                <w:b/>
                <w:sz w:val="22"/>
                <w:szCs w:val="22"/>
                <w:lang w:val="hu-HU"/>
              </w:rPr>
              <w:t>Horák F. Rita, Borsos I. Éva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F01F3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6F01F3">
              <w:rPr>
                <w:b/>
                <w:sz w:val="22"/>
                <w:szCs w:val="22"/>
                <w:lang w:val="hu-HU"/>
              </w:rPr>
              <w:t xml:space="preserve">VÁLASZTHATÓ, </w:t>
            </w:r>
            <w:r w:rsidR="00080676">
              <w:rPr>
                <w:b/>
                <w:sz w:val="22"/>
                <w:szCs w:val="22"/>
                <w:lang w:val="hu-HU"/>
              </w:rPr>
              <w:t>2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080676">
              <w:rPr>
                <w:b/>
                <w:sz w:val="22"/>
                <w:szCs w:val="22"/>
                <w:lang w:val="hu-HU"/>
              </w:rPr>
              <w:t>2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080676">
              <w:rPr>
                <w:b/>
                <w:sz w:val="22"/>
                <w:szCs w:val="22"/>
                <w:lang w:val="hu-HU"/>
              </w:rPr>
              <w:t>2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6F01F3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6F01F3">
              <w:rPr>
                <w:b/>
                <w:sz w:val="22"/>
                <w:szCs w:val="22"/>
                <w:lang w:val="hu-HU"/>
              </w:rPr>
              <w:t>4 (négy)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A3E80" w:rsidRPr="00660C89" w:rsidRDefault="006F01F3" w:rsidP="004D6DAE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módszertani lépésekkel kapcsolatos alap tudás kialakítása, melyek megteremtik az alkotó munka lehetőségét. Az oktatás és nevelés törvényszerűségeinek tanulmányozása a természeti tanítási tartalmak egyedi oktatási munkájának segítségével. A tanítási gyakorlat tanulmányozása és képessé válni az aktivitás korszerű szervezésének megvalósítására. Képessé válni innovatív modellek bevitelére. Képessé válni különböző kutatások elvégzésére és a kapott eredmények helyes értelmezésére.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A3E80" w:rsidRPr="00660C89" w:rsidRDefault="006F01F3" w:rsidP="00BB5311">
            <w:pPr>
              <w:jc w:val="both"/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A környezetismeret</w:t>
            </w:r>
            <w:r w:rsidRPr="00520D55">
              <w:rPr>
                <w:sz w:val="22"/>
                <w:szCs w:val="22"/>
                <w:lang w:val="hu-HU"/>
              </w:rPr>
              <w:t xml:space="preserve"> foglalkozások céljainak, tartalmának, aktivitásainak és folyamatának hosszú távú tervezése. Innovatív munka modellek alkalmazása. A munka pontos kiértékelése. Minőségi és egyéb módszertani kutatások elvégzése. Interdiszciplináris és integrális eljárások. Differenciált munka a gyerekekkel.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6F01F3" w:rsidRPr="002B7D4E" w:rsidRDefault="006F01F3" w:rsidP="006F01F3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6F01F3" w:rsidRPr="002E706D" w:rsidRDefault="006F01F3" w:rsidP="006F01F3">
            <w:pPr>
              <w:jc w:val="both"/>
              <w:rPr>
                <w:sz w:val="20"/>
                <w:szCs w:val="22"/>
                <w:lang w:val="hu-HU"/>
              </w:rPr>
            </w:pPr>
            <w:r w:rsidRPr="002E706D">
              <w:rPr>
                <w:sz w:val="20"/>
                <w:szCs w:val="22"/>
                <w:lang w:val="hu-HU"/>
              </w:rPr>
              <w:t>A környezetismeret módszertan fogalma, tárgya és feladatai. A tárgy tanításának módszertani alapjai. Differenciált munka. Módszertani alapelvek. Nevelés a környezetismeret foglalkozásokon belül. Megismerési folyamatok. Tanítási helyszínek, felszerelés és taneszköz. Interdiszciplinaritás és integárltság. A tervezés korszerű módjai. A munka innovatív modelljei. A tanítási munka aktualitásai és elemzése, úgy mint értékelés és önértékelés. Az ellenőrzés korszerű módjai, rögzítés. Minőségi és egyéb kutatások a módszertanban.</w:t>
            </w:r>
          </w:p>
          <w:p w:rsidR="006F01F3" w:rsidRDefault="006F01F3" w:rsidP="006F01F3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Gyakorlat:</w:t>
            </w:r>
          </w:p>
          <w:p w:rsidR="00C10EF8" w:rsidRPr="006F01F3" w:rsidRDefault="006F01F3" w:rsidP="006F01F3">
            <w:pPr>
              <w:jc w:val="both"/>
              <w:rPr>
                <w:sz w:val="20"/>
                <w:szCs w:val="22"/>
                <w:lang w:val="hu-HU"/>
              </w:rPr>
            </w:pPr>
            <w:r w:rsidRPr="002E706D">
              <w:rPr>
                <w:sz w:val="20"/>
                <w:szCs w:val="22"/>
                <w:lang w:val="hu-HU"/>
              </w:rPr>
              <w:t>Tanítási progra</w:t>
            </w:r>
            <w:r w:rsidR="00A441D9">
              <w:rPr>
                <w:sz w:val="20"/>
                <w:szCs w:val="22"/>
                <w:lang w:val="hu-HU"/>
              </w:rPr>
              <w:t>mok kidolgozása</w:t>
            </w:r>
            <w:r w:rsidRPr="002E706D">
              <w:rPr>
                <w:sz w:val="20"/>
                <w:szCs w:val="22"/>
                <w:lang w:val="hu-HU"/>
              </w:rPr>
              <w:t>. Nevelési lehetőségek. Kisebb projektek modellezése - – kutatás a gyakorlatban, az elvégzett kutatás értékelése.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6F01F3" w:rsidRPr="00D0166E" w:rsidRDefault="006F01F3" w:rsidP="006F01F3">
            <w:pPr>
              <w:pStyle w:val="NoSpacing"/>
              <w:ind w:left="1701" w:hanging="1701"/>
              <w:rPr>
                <w:sz w:val="19"/>
                <w:szCs w:val="19"/>
                <w:lang w:val="sr-Cyrl-CS"/>
              </w:rPr>
            </w:pPr>
            <w:r w:rsidRPr="00D0166E">
              <w:rPr>
                <w:sz w:val="19"/>
                <w:szCs w:val="19"/>
              </w:rPr>
              <w:t>Czékus, Géza – Major, Lenke – Horák, Rita</w:t>
            </w:r>
            <w:r w:rsidRPr="00D0166E">
              <w:rPr>
                <w:i/>
                <w:sz w:val="19"/>
                <w:szCs w:val="19"/>
              </w:rPr>
              <w:t xml:space="preserve"> </w:t>
            </w:r>
            <w:r w:rsidRPr="00D0166E">
              <w:rPr>
                <w:sz w:val="19"/>
                <w:szCs w:val="19"/>
              </w:rPr>
              <w:t xml:space="preserve">(2013): </w:t>
            </w:r>
            <w:r w:rsidRPr="00D0166E">
              <w:rPr>
                <w:i/>
                <w:sz w:val="19"/>
                <w:szCs w:val="19"/>
              </w:rPr>
              <w:t>A környezetünk és a környezetismeret módszertana</w:t>
            </w:r>
            <w:r w:rsidRPr="00D0166E">
              <w:rPr>
                <w:sz w:val="19"/>
                <w:szCs w:val="19"/>
              </w:rPr>
              <w:t>. Szabadka: Újvidéki Egyetem, Magyar Tannyelvű Tanítóképző Kar</w:t>
            </w:r>
            <w:r w:rsidRPr="00D0166E">
              <w:rPr>
                <w:sz w:val="19"/>
                <w:szCs w:val="19"/>
                <w:lang w:val="sr-Cyrl-CS"/>
              </w:rPr>
              <w:t>.</w:t>
            </w:r>
          </w:p>
          <w:p w:rsidR="00A2467A" w:rsidRPr="006F01F3" w:rsidRDefault="006F01F3" w:rsidP="006F01F3">
            <w:pPr>
              <w:spacing w:after="40"/>
              <w:ind w:left="1701" w:hanging="1701"/>
              <w:rPr>
                <w:color w:val="000000"/>
                <w:sz w:val="19"/>
                <w:szCs w:val="19"/>
                <w:lang w:val="hu-HU"/>
              </w:rPr>
            </w:pPr>
            <w:r w:rsidRPr="00D0166E">
              <w:rPr>
                <w:sz w:val="19"/>
                <w:szCs w:val="19"/>
                <w:lang w:val="hu-HU"/>
              </w:rPr>
              <w:t xml:space="preserve">Czékus, G. (1998): </w:t>
            </w:r>
            <w:r w:rsidRPr="00D0166E">
              <w:rPr>
                <w:i/>
                <w:sz w:val="19"/>
                <w:szCs w:val="19"/>
                <w:lang w:val="hu-HU"/>
              </w:rPr>
              <w:t>Az audiovizuális eszközök alkalmazása</w:t>
            </w:r>
            <w:r w:rsidRPr="00D0166E">
              <w:rPr>
                <w:sz w:val="19"/>
                <w:szCs w:val="19"/>
                <w:lang w:val="hu-HU"/>
              </w:rPr>
              <w:t>, Zombor: Tanítóképző Kar</w:t>
            </w:r>
            <w:r w:rsidRPr="00D0166E">
              <w:rPr>
                <w:color w:val="000000"/>
                <w:sz w:val="19"/>
                <w:szCs w:val="19"/>
                <w:lang w:val="hu-HU"/>
              </w:rPr>
              <w:t>.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6F01F3" w:rsidRPr="00D0166E" w:rsidRDefault="006F01F3" w:rsidP="006F01F3">
            <w:pPr>
              <w:pStyle w:val="BodyText"/>
              <w:spacing w:line="240" w:lineRule="auto"/>
              <w:jc w:val="both"/>
              <w:rPr>
                <w:sz w:val="19"/>
                <w:szCs w:val="19"/>
                <w:lang w:val="hu-HU"/>
              </w:rPr>
            </w:pPr>
            <w:r w:rsidRPr="00D0166E">
              <w:rPr>
                <w:sz w:val="19"/>
                <w:szCs w:val="19"/>
                <w:lang w:val="hu-HU"/>
              </w:rPr>
              <w:t xml:space="preserve">Báthory, Z. </w:t>
            </w:r>
            <w:r w:rsidRPr="00D0166E">
              <w:rPr>
                <w:sz w:val="19"/>
                <w:szCs w:val="19"/>
              </w:rPr>
              <w:t>–</w:t>
            </w:r>
            <w:r w:rsidRPr="00D0166E">
              <w:rPr>
                <w:sz w:val="19"/>
                <w:szCs w:val="19"/>
                <w:lang w:val="hu-HU"/>
              </w:rPr>
              <w:t xml:space="preserve"> Falus, I. (1997): </w:t>
            </w:r>
            <w:r w:rsidRPr="00D0166E">
              <w:rPr>
                <w:i/>
                <w:sz w:val="19"/>
                <w:szCs w:val="19"/>
                <w:lang w:val="hu-HU"/>
              </w:rPr>
              <w:t>Pedagógiai lexikon</w:t>
            </w:r>
            <w:r w:rsidRPr="00D0166E">
              <w:rPr>
                <w:sz w:val="19"/>
                <w:szCs w:val="19"/>
                <w:lang w:val="hu-HU"/>
              </w:rPr>
              <w:t>, Budapest: Keraban.</w:t>
            </w:r>
          </w:p>
          <w:p w:rsidR="006F01F3" w:rsidRPr="00D0166E" w:rsidRDefault="006F01F3" w:rsidP="006F01F3">
            <w:pPr>
              <w:rPr>
                <w:bCs/>
                <w:iCs/>
                <w:sz w:val="19"/>
                <w:szCs w:val="19"/>
                <w:lang w:val="hu-HU"/>
              </w:rPr>
            </w:pPr>
            <w:r w:rsidRPr="00D0166E">
              <w:rPr>
                <w:bCs/>
                <w:sz w:val="19"/>
                <w:szCs w:val="19"/>
                <w:lang w:val="hu-HU"/>
              </w:rPr>
              <w:t>Czékus, G.</w:t>
            </w:r>
            <w:r w:rsidRPr="00D0166E">
              <w:rPr>
                <w:bCs/>
                <w:iCs/>
                <w:sz w:val="19"/>
                <w:szCs w:val="19"/>
                <w:lang w:val="hu-HU"/>
              </w:rPr>
              <w:t xml:space="preserve"> (2002): </w:t>
            </w:r>
            <w:r w:rsidRPr="00D0166E">
              <w:rPr>
                <w:i/>
                <w:iCs/>
                <w:sz w:val="19"/>
                <w:szCs w:val="19"/>
                <w:lang w:val="hu-HU"/>
              </w:rPr>
              <w:t>Kísérletezzünk!</w:t>
            </w:r>
            <w:r w:rsidRPr="00D0166E">
              <w:rPr>
                <w:bCs/>
                <w:i/>
                <w:iCs/>
                <w:sz w:val="19"/>
                <w:szCs w:val="19"/>
                <w:lang w:val="hu-HU"/>
              </w:rPr>
              <w:t xml:space="preserve"> – Módszertani segédkönyv</w:t>
            </w:r>
            <w:r w:rsidRPr="00D0166E">
              <w:rPr>
                <w:bCs/>
                <w:iCs/>
                <w:sz w:val="19"/>
                <w:szCs w:val="19"/>
                <w:lang w:val="hu-HU"/>
              </w:rPr>
              <w:t>, Tóthfalu: Logos.</w:t>
            </w:r>
          </w:p>
          <w:p w:rsidR="006F01F3" w:rsidRPr="00D0166E" w:rsidRDefault="006F01F3" w:rsidP="006F01F3">
            <w:pPr>
              <w:jc w:val="both"/>
              <w:rPr>
                <w:sz w:val="19"/>
                <w:szCs w:val="19"/>
                <w:lang w:val="hu-HU"/>
              </w:rPr>
            </w:pPr>
            <w:r w:rsidRPr="00D0166E">
              <w:rPr>
                <w:sz w:val="19"/>
                <w:szCs w:val="19"/>
                <w:lang w:val="hu-HU"/>
              </w:rPr>
              <w:t xml:space="preserve">Szerzők csoportja (2000): </w:t>
            </w:r>
            <w:r w:rsidRPr="00D0166E">
              <w:rPr>
                <w:i/>
                <w:sz w:val="19"/>
                <w:szCs w:val="19"/>
                <w:lang w:val="hu-HU"/>
              </w:rPr>
              <w:t>Óraelemzési szempontok</w:t>
            </w:r>
            <w:r w:rsidRPr="00D0166E">
              <w:rPr>
                <w:sz w:val="19"/>
                <w:szCs w:val="19"/>
                <w:lang w:val="hu-HU"/>
              </w:rPr>
              <w:t>, Budapest: ELTE Tanító- és Óvóképző Főiskolai Kar.</w:t>
            </w:r>
          </w:p>
          <w:p w:rsidR="00EA3E80" w:rsidRPr="00660C89" w:rsidRDefault="006F01F3" w:rsidP="006F01F3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 w:rsidRPr="00D0166E">
              <w:rPr>
                <w:sz w:val="19"/>
                <w:szCs w:val="19"/>
                <w:lang w:val="hu-HU"/>
              </w:rPr>
              <w:t>Vásárhelyi, T.</w:t>
            </w:r>
            <w:r w:rsidRPr="00D0166E">
              <w:rPr>
                <w:sz w:val="19"/>
                <w:szCs w:val="19"/>
              </w:rPr>
              <w:t xml:space="preserve"> –</w:t>
            </w:r>
            <w:r w:rsidRPr="00D0166E">
              <w:rPr>
                <w:sz w:val="19"/>
                <w:szCs w:val="19"/>
                <w:lang w:val="hu-HU"/>
              </w:rPr>
              <w:t xml:space="preserve"> Sinkó, I. (2004): </w:t>
            </w:r>
            <w:r w:rsidRPr="00D0166E">
              <w:rPr>
                <w:i/>
                <w:sz w:val="19"/>
                <w:szCs w:val="19"/>
                <w:lang w:val="hu-HU"/>
              </w:rPr>
              <w:t>Múzeum az iskolatáskában</w:t>
            </w:r>
            <w:r w:rsidRPr="00D0166E">
              <w:rPr>
                <w:sz w:val="19"/>
                <w:szCs w:val="19"/>
                <w:lang w:val="hu-HU"/>
              </w:rPr>
              <w:t>, Budapest: Nemzeti Tankönyvkiadó</w:t>
            </w:r>
            <w:r w:rsidRPr="00D0166E">
              <w:rPr>
                <w:spacing w:val="-2"/>
                <w:sz w:val="19"/>
                <w:szCs w:val="19"/>
              </w:rPr>
              <w:t>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80676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</w:t>
            </w:r>
            <w:r w:rsidR="00A2467A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30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80676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 xml:space="preserve"> (</w:t>
            </w:r>
            <w:r>
              <w:rPr>
                <w:b/>
                <w:sz w:val="20"/>
                <w:szCs w:val="20"/>
                <w:lang w:val="hu-HU"/>
              </w:rPr>
              <w:t>30</w:t>
            </w:r>
            <w:bookmarkStart w:id="0" w:name="_GoBack"/>
            <w:bookmarkEnd w:id="0"/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EA3E80" w:rsidP="00AD01AA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6F01F3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15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6F01F3" w:rsidP="00557E47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6F01F3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45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6F01F3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6F01F3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80063"/>
    <w:rsid w:val="00080676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77754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B2866"/>
    <w:rsid w:val="003C115B"/>
    <w:rsid w:val="003D1F43"/>
    <w:rsid w:val="003D2974"/>
    <w:rsid w:val="00400453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6F01F3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800DD4"/>
    <w:rsid w:val="00802F9E"/>
    <w:rsid w:val="008109EB"/>
    <w:rsid w:val="008122E1"/>
    <w:rsid w:val="008357CE"/>
    <w:rsid w:val="00856E69"/>
    <w:rsid w:val="00876A59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441D9"/>
    <w:rsid w:val="00A63220"/>
    <w:rsid w:val="00A845A2"/>
    <w:rsid w:val="00A96836"/>
    <w:rsid w:val="00AA3B5A"/>
    <w:rsid w:val="00AB3E04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E32E4"/>
    <w:rsid w:val="00BF1FB6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  <w:style w:type="paragraph" w:styleId="NoSpacing">
    <w:name w:val="No Spacing"/>
    <w:uiPriority w:val="1"/>
    <w:qFormat/>
    <w:rsid w:val="006F01F3"/>
    <w:rPr>
      <w:sz w:val="24"/>
      <w:szCs w:val="24"/>
      <w:lang w:val="hu-HU" w:eastAsia="hu-HU"/>
    </w:rPr>
  </w:style>
  <w:style w:type="paragraph" w:styleId="BodyText">
    <w:name w:val="Body Text"/>
    <w:basedOn w:val="Normal"/>
    <w:link w:val="BodyTextChar"/>
    <w:rsid w:val="006F01F3"/>
    <w:pPr>
      <w:tabs>
        <w:tab w:val="left" w:pos="720"/>
      </w:tabs>
      <w:spacing w:line="360" w:lineRule="auto"/>
    </w:pPr>
    <w:rPr>
      <w:sz w:val="20"/>
      <w:szCs w:val="20"/>
      <w:lang w:eastAsia="hu-HU"/>
    </w:rPr>
  </w:style>
  <w:style w:type="character" w:customStyle="1" w:styleId="BodyTextChar">
    <w:name w:val="Body Text Char"/>
    <w:basedOn w:val="DefaultParagraphFont"/>
    <w:link w:val="BodyText"/>
    <w:rsid w:val="006F01F3"/>
    <w:rPr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442</Words>
  <Characters>2521</Characters>
  <Application>Microsoft Office Word</Application>
  <DocSecurity>0</DocSecurity>
  <Lines>21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5</cp:revision>
  <cp:lastPrinted>2007-03-03T16:29:00Z</cp:lastPrinted>
  <dcterms:created xsi:type="dcterms:W3CDTF">2019-10-06T22:37:00Z</dcterms:created>
  <dcterms:modified xsi:type="dcterms:W3CDTF">2020-02-22T07:22:00Z</dcterms:modified>
</cp:coreProperties>
</file>