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D447E5" w:rsidRDefault="006F4C83" w:rsidP="002910A1">
      <w:pPr>
        <w:tabs>
          <w:tab w:val="right" w:pos="9072"/>
        </w:tabs>
        <w:rPr>
          <w:sz w:val="22"/>
          <w:szCs w:val="22"/>
          <w:lang w:val="hu-HU"/>
        </w:rPr>
      </w:pPr>
      <w:r>
        <w:rPr>
          <w:b/>
          <w:bCs/>
          <w:sz w:val="22"/>
          <w:szCs w:val="22"/>
          <w:lang w:val="sr-Cyrl-RS"/>
        </w:rPr>
        <w:t xml:space="preserve">Табела </w:t>
      </w:r>
      <w:r w:rsidR="00EA3E80" w:rsidRPr="00D447E5">
        <w:rPr>
          <w:b/>
          <w:bCs/>
          <w:sz w:val="22"/>
          <w:szCs w:val="22"/>
          <w:lang w:val="hu-HU"/>
        </w:rPr>
        <w:t>5. 2.</w:t>
      </w:r>
      <w:r>
        <w:rPr>
          <w:b/>
          <w:bCs/>
          <w:sz w:val="22"/>
          <w:szCs w:val="22"/>
          <w:lang w:val="hu-HU"/>
        </w:rPr>
        <w:t xml:space="preserve"> </w:t>
      </w:r>
      <w:r w:rsidR="00D354C6" w:rsidRPr="00D447E5">
        <w:rPr>
          <w:b/>
          <w:bCs/>
          <w:sz w:val="22"/>
          <w:szCs w:val="22"/>
          <w:lang w:val="hu-HU"/>
        </w:rPr>
        <w:t>:</w:t>
      </w:r>
      <w:r w:rsidR="00EA3E80" w:rsidRPr="00D447E5">
        <w:rPr>
          <w:bCs/>
          <w:sz w:val="22"/>
          <w:szCs w:val="22"/>
          <w:lang w:val="hu-HU"/>
        </w:rPr>
        <w:t xml:space="preserve"> </w:t>
      </w:r>
      <w:r>
        <w:rPr>
          <w:bCs/>
          <w:sz w:val="22"/>
          <w:szCs w:val="22"/>
          <w:lang w:val="sr-Cyrl-RS"/>
        </w:rPr>
        <w:t>Спецификација предмета</w:t>
      </w:r>
      <w:r w:rsidR="0062661F" w:rsidRPr="00D447E5"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sr-Cyrl-RS"/>
        </w:rPr>
        <w:t>Шифра предмета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>
        <w:rPr>
          <w:bCs/>
          <w:sz w:val="22"/>
          <w:szCs w:val="22"/>
          <w:lang w:val="sr-Cyrl-RS"/>
        </w:rPr>
        <w:t>МК</w:t>
      </w:r>
      <w:r w:rsidR="001C2128">
        <w:rPr>
          <w:bCs/>
          <w:sz w:val="22"/>
          <w:szCs w:val="22"/>
          <w:lang w:val="hr-HR"/>
        </w:rPr>
        <w:t>-0-0-0-1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3"/>
        <w:gridCol w:w="1125"/>
        <w:gridCol w:w="3320"/>
        <w:gridCol w:w="1124"/>
      </w:tblGrid>
      <w:tr w:rsidR="005534FD" w:rsidRPr="00075D00">
        <w:trPr>
          <w:trHeight w:val="227"/>
          <w:jc w:val="center"/>
        </w:trPr>
        <w:tc>
          <w:tcPr>
            <w:tcW w:w="9072" w:type="dxa"/>
            <w:gridSpan w:val="4"/>
          </w:tcPr>
          <w:p w:rsidR="005534FD" w:rsidRPr="00660C89" w:rsidRDefault="006F4C83" w:rsidP="006F4C83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t>Студијски програм/студијски програми</w:t>
            </w:r>
            <w:r w:rsidR="005534FD"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>
              <w:rPr>
                <w:b/>
                <w:sz w:val="22"/>
                <w:szCs w:val="22"/>
                <w:lang w:val="sr-Cyrl-RS"/>
              </w:rPr>
              <w:t>МАСТЕР КОМУНИКОЛОГ</w:t>
            </w:r>
          </w:p>
        </w:tc>
      </w:tr>
      <w:tr w:rsidR="005534FD" w:rsidRPr="00075D00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5534FD" w:rsidRPr="00660C89" w:rsidRDefault="006F4C83" w:rsidP="006F4C83">
            <w:pPr>
              <w:spacing w:before="40" w:after="40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t>Врста и ниво студија</w:t>
            </w:r>
            <w:r w:rsidR="005534FD" w:rsidRPr="00660C89">
              <w:rPr>
                <w:b/>
                <w:sz w:val="22"/>
                <w:szCs w:val="22"/>
                <w:lang w:val="hu-HU"/>
              </w:rPr>
              <w:t>:</w:t>
            </w:r>
            <w:r w:rsidR="005534FD" w:rsidRPr="00660C89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мастер академске студије </w:t>
            </w:r>
            <w:r w:rsidR="005534FD">
              <w:rPr>
                <w:sz w:val="22"/>
                <w:szCs w:val="22"/>
                <w:lang w:val="hu-HU"/>
              </w:rPr>
              <w:t xml:space="preserve">– </w:t>
            </w:r>
            <w:r>
              <w:rPr>
                <w:sz w:val="22"/>
                <w:szCs w:val="22"/>
                <w:lang w:val="sr-Cyrl-RS"/>
              </w:rPr>
              <w:t>студије другог степена</w:t>
            </w:r>
          </w:p>
        </w:tc>
      </w:tr>
      <w:tr w:rsidR="00EA3E80" w:rsidRPr="006F4C83">
        <w:trPr>
          <w:jc w:val="center"/>
        </w:trPr>
        <w:tc>
          <w:tcPr>
            <w:tcW w:w="9072" w:type="dxa"/>
            <w:gridSpan w:val="4"/>
            <w:vAlign w:val="center"/>
          </w:tcPr>
          <w:p w:rsidR="006F4C83" w:rsidRDefault="006F4C83" w:rsidP="006F4C83">
            <w:pPr>
              <w:spacing w:before="40" w:after="4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Назив предмета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1C2128">
              <w:rPr>
                <w:b/>
                <w:sz w:val="22"/>
                <w:szCs w:val="22"/>
                <w:lang w:val="hu-HU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 xml:space="preserve">САМОСТАЛНА ПРАКСА </w:t>
            </w:r>
          </w:p>
          <w:p w:rsidR="00EA3E80" w:rsidRPr="006F4C83" w:rsidRDefault="006F4C83" w:rsidP="006F4C83">
            <w:pPr>
              <w:spacing w:before="40" w:after="4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(</w:t>
            </w:r>
            <w:r w:rsidR="001C2128">
              <w:rPr>
                <w:b/>
                <w:sz w:val="22"/>
                <w:szCs w:val="22"/>
                <w:lang w:val="hu-HU"/>
              </w:rPr>
              <w:t>EGYÉNI G</w:t>
            </w:r>
            <w:r w:rsidR="00B02970" w:rsidRPr="00B02970">
              <w:rPr>
                <w:b/>
                <w:sz w:val="22"/>
                <w:szCs w:val="22"/>
                <w:lang w:val="hu-HU"/>
              </w:rPr>
              <w:t>YAKORLAT</w:t>
            </w:r>
            <w:r>
              <w:rPr>
                <w:b/>
                <w:sz w:val="22"/>
                <w:szCs w:val="22"/>
                <w:lang w:val="sr-Cyrl-RS"/>
              </w:rPr>
              <w:t>)</w:t>
            </w:r>
          </w:p>
        </w:tc>
      </w:tr>
      <w:tr w:rsidR="00EA3E80" w:rsidRPr="006F4C83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660C89" w:rsidRDefault="006F4C83" w:rsidP="006F4C8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t>Наставник</w:t>
            </w:r>
            <w:r w:rsidR="001633D7" w:rsidRPr="00660C89">
              <w:rPr>
                <w:b/>
                <w:sz w:val="22"/>
                <w:szCs w:val="22"/>
                <w:lang w:val="hu-HU"/>
              </w:rPr>
              <w:t xml:space="preserve">: </w:t>
            </w:r>
            <w:r>
              <w:rPr>
                <w:b/>
                <w:sz w:val="22"/>
                <w:szCs w:val="22"/>
                <w:lang w:val="sr-Cyrl-RS"/>
              </w:rPr>
              <w:t>ВИКТОРИА И. ЗАКИНСКИ-ТОМА</w:t>
            </w:r>
            <w:r w:rsidR="00B759E2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F4C83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6F4C83" w:rsidRDefault="006F4C83" w:rsidP="006F4C83">
            <w:pPr>
              <w:spacing w:before="40" w:after="4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Статус предмета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: </w:t>
            </w:r>
            <w:r>
              <w:rPr>
                <w:b/>
                <w:sz w:val="22"/>
                <w:szCs w:val="22"/>
                <w:lang w:val="sr-Cyrl-RS"/>
              </w:rPr>
              <w:t>ОБАВЕЗНИ</w:t>
            </w:r>
            <w:r w:rsidR="005534FD">
              <w:rPr>
                <w:b/>
                <w:sz w:val="22"/>
                <w:szCs w:val="22"/>
                <w:lang w:val="hu-HU"/>
              </w:rPr>
              <w:t xml:space="preserve">, </w:t>
            </w:r>
            <w:r w:rsidR="001C2128">
              <w:rPr>
                <w:b/>
                <w:sz w:val="22"/>
                <w:szCs w:val="22"/>
                <w:lang w:val="hu-HU"/>
              </w:rPr>
              <w:t>2</w:t>
            </w:r>
            <w:r w:rsidR="00BE32E4" w:rsidRPr="00660C89">
              <w:rPr>
                <w:b/>
                <w:sz w:val="22"/>
                <w:szCs w:val="22"/>
                <w:lang w:val="hu-HU"/>
              </w:rPr>
              <w:t xml:space="preserve">. </w:t>
            </w:r>
            <w:r>
              <w:rPr>
                <w:b/>
                <w:sz w:val="22"/>
                <w:szCs w:val="22"/>
                <w:lang w:val="sr-Cyrl-RS"/>
              </w:rPr>
              <w:t>семестар</w:t>
            </w:r>
          </w:p>
        </w:tc>
      </w:tr>
      <w:tr w:rsidR="00EA3E80" w:rsidRPr="006F4C83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71164D" w:rsidRDefault="006F4C83" w:rsidP="006F4C83">
            <w:pPr>
              <w:spacing w:before="40" w:after="4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Број ЕСПБ:</w:t>
            </w:r>
            <w:r w:rsidR="00476D9A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71164D" w:rsidRPr="0071164D">
              <w:rPr>
                <w:b/>
                <w:sz w:val="22"/>
                <w:szCs w:val="22"/>
                <w:lang w:val="sr-Cyrl-RS"/>
              </w:rPr>
              <w:t>6 (шест)</w:t>
            </w:r>
          </w:p>
        </w:tc>
      </w:tr>
      <w:tr w:rsidR="00EA3E80" w:rsidRPr="006F4C83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6F4C83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t>Услов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075D00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E773DF" w:rsidRDefault="006F4C83" w:rsidP="00075D00">
            <w:pPr>
              <w:spacing w:before="4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Циљ стручне праксе</w:t>
            </w:r>
            <w:r w:rsidR="00F877DE" w:rsidRPr="00A061F0">
              <w:rPr>
                <w:b/>
                <w:sz w:val="22"/>
                <w:szCs w:val="22"/>
                <w:lang w:val="hu-HU"/>
              </w:rPr>
              <w:t>:</w:t>
            </w:r>
            <w:r w:rsidR="005534FD">
              <w:rPr>
                <w:b/>
                <w:sz w:val="22"/>
                <w:szCs w:val="22"/>
                <w:lang w:val="hu-HU"/>
              </w:rPr>
              <w:t xml:space="preserve"> </w:t>
            </w:r>
            <w:r w:rsidR="00271857" w:rsidRPr="00271857">
              <w:rPr>
                <w:sz w:val="22"/>
                <w:szCs w:val="22"/>
                <w:lang w:val="sr-Cyrl-RS"/>
              </w:rPr>
              <w:t>Практично</w:t>
            </w:r>
            <w:r w:rsidR="00271857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271857">
              <w:rPr>
                <w:sz w:val="22"/>
                <w:szCs w:val="22"/>
                <w:lang w:val="sr-Cyrl-RS"/>
              </w:rPr>
              <w:t>усвајање струке но</w:t>
            </w:r>
            <w:r w:rsidR="002D6F04">
              <w:rPr>
                <w:sz w:val="22"/>
                <w:szCs w:val="22"/>
                <w:lang w:val="sr-Cyrl-RS"/>
              </w:rPr>
              <w:t>винарства и креирања садржаја на различитим платформама, односно стицање практичног искуства из области креативне индустрије, медија и јавности у систему њихових међусобних односа, усвајање практичних знања и вештина кроз самостални рад на анализи и практичних вежби. Циљ стручне праксе је стицање практичног искуства и увида у будући позив студента, упознавање са различитим радним и креативним процесима кроз анализу и праксу радних задатака и процеса</w:t>
            </w:r>
            <w:r w:rsidR="00E773DF">
              <w:rPr>
                <w:sz w:val="22"/>
                <w:szCs w:val="22"/>
                <w:lang w:val="sr-Cyrl-RS"/>
              </w:rPr>
              <w:t xml:space="preserve"> у </w:t>
            </w:r>
            <w:r w:rsidR="00075D00">
              <w:rPr>
                <w:sz w:val="22"/>
                <w:szCs w:val="22"/>
                <w:lang w:val="sr-Cyrl-RS"/>
              </w:rPr>
              <w:t>установи</w:t>
            </w:r>
            <w:r w:rsidR="00E773DF">
              <w:rPr>
                <w:sz w:val="22"/>
                <w:szCs w:val="22"/>
                <w:lang w:val="sr-Cyrl-RS"/>
              </w:rPr>
              <w:t xml:space="preserve"> изабраној од стране студента. </w:t>
            </w:r>
          </w:p>
        </w:tc>
      </w:tr>
      <w:tr w:rsidR="00EA3E80" w:rsidRPr="00075D00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061F0" w:rsidRDefault="00C22F91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t>Очекивани исходи</w:t>
            </w:r>
            <w:r w:rsidR="0005262B" w:rsidRPr="00A061F0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9432EE" w:rsidRDefault="00E96C5F" w:rsidP="00225AAB">
            <w:pPr>
              <w:spacing w:before="4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 току самосталне аналитичке праксе студент стиче знања и вештине у следећим областима: самостално решавање проблема, пракса и увежбавање активности током радног процеса, креативна апликација теоретског знања у пракси</w:t>
            </w:r>
            <w:r>
              <w:rPr>
                <w:sz w:val="22"/>
                <w:szCs w:val="22"/>
                <w:lang w:val="hu-H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Студент има прилику да се опроба у улози  новинара, репортера, креатора садржаја, организатора манифестација и приредби, аутора документарних жанрова, репортажа, итд. Студент у току стручне праксе захваљујући условима за стручни рад који гарантује установа у којој се остварује пракса, уз помоћ свог ментора и коришћење опреме и технике</w:t>
            </w:r>
            <w:r w:rsidR="00800C08">
              <w:rPr>
                <w:sz w:val="22"/>
                <w:szCs w:val="22"/>
                <w:lang w:val="sr-Cyrl-RS"/>
              </w:rPr>
              <w:t xml:space="preserve"> стиче искуства у раду </w:t>
            </w:r>
            <w:r w:rsidR="009432EE">
              <w:rPr>
                <w:sz w:val="22"/>
                <w:szCs w:val="22"/>
                <w:lang w:val="sr-Cyrl-RS"/>
              </w:rPr>
              <w:t>и припремању садржаја радијског, телевизијског и штампаног формата у различитим жанровима</w:t>
            </w:r>
            <w:r w:rsidR="00C03C8E">
              <w:rPr>
                <w:sz w:val="22"/>
                <w:szCs w:val="22"/>
                <w:lang w:val="hu-HU"/>
              </w:rPr>
              <w:t xml:space="preserve">, </w:t>
            </w:r>
            <w:r w:rsidR="009432EE">
              <w:rPr>
                <w:sz w:val="22"/>
                <w:szCs w:val="22"/>
                <w:lang w:val="sr-Cyrl-RS"/>
              </w:rPr>
              <w:t>присуствује и учествује у процесу припремања медијских производа, репортажа, телевизијских и радијских емисија, документараца, планирању и организацији манифестација и приредби, као и у изради стратегија комуницирања, планирању и презентацији интернет кампање – у зависности</w:t>
            </w:r>
            <w:r w:rsidR="00075D00">
              <w:rPr>
                <w:sz w:val="22"/>
                <w:szCs w:val="22"/>
                <w:lang w:val="sr-Cyrl-RS"/>
              </w:rPr>
              <w:t xml:space="preserve"> од профила установе/организације</w:t>
            </w:r>
            <w:r w:rsidR="009432EE">
              <w:rPr>
                <w:sz w:val="22"/>
                <w:szCs w:val="22"/>
                <w:lang w:val="sr-Cyrl-RS"/>
              </w:rPr>
              <w:t xml:space="preserve"> коју је изабрао и у којој остварује праксу. </w:t>
            </w:r>
          </w:p>
        </w:tc>
      </w:tr>
      <w:tr w:rsidR="00EA3E80" w:rsidRPr="00075D00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061F0" w:rsidRDefault="00C22F91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t>Садржај стручне праксе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>:</w:t>
            </w:r>
          </w:p>
          <w:p w:rsidR="00C03C8E" w:rsidRDefault="00075D00" w:rsidP="00722AF7">
            <w:pPr>
              <w:spacing w:before="40"/>
              <w:jc w:val="both"/>
              <w:rPr>
                <w:color w:val="000000" w:themeColor="text1"/>
                <w:sz w:val="22"/>
                <w:szCs w:val="22"/>
                <w:lang w:val="hu-HU"/>
              </w:rPr>
            </w:pPr>
            <w:r>
              <w:rPr>
                <w:color w:val="000000" w:themeColor="text1"/>
                <w:sz w:val="22"/>
                <w:szCs w:val="22"/>
                <w:lang w:val="sr-Cyrl-RS"/>
              </w:rPr>
              <w:t xml:space="preserve">Стручна пракса се одвија у </w:t>
            </w:r>
            <w:r w:rsidR="009432EE">
              <w:rPr>
                <w:color w:val="000000" w:themeColor="text1"/>
                <w:sz w:val="22"/>
                <w:szCs w:val="22"/>
                <w:lang w:val="sr-Cyrl-RS"/>
              </w:rPr>
              <w:t>установи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 xml:space="preserve">/организацији - </w:t>
            </w:r>
            <w:r w:rsidR="009432EE">
              <w:rPr>
                <w:color w:val="000000" w:themeColor="text1"/>
                <w:sz w:val="22"/>
                <w:szCs w:val="22"/>
                <w:lang w:val="sr-Cyrl-RS"/>
              </w:rPr>
              <w:t xml:space="preserve">културно-уметничком 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>друштву</w:t>
            </w:r>
            <w:r w:rsidR="009432EE">
              <w:rPr>
                <w:color w:val="000000" w:themeColor="text1"/>
                <w:sz w:val="22"/>
                <w:szCs w:val="22"/>
                <w:lang w:val="sr-Cyrl-RS"/>
              </w:rPr>
              <w:t xml:space="preserve"> или установи културе, односно медијској установи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9432EE">
              <w:rPr>
                <w:color w:val="000000" w:themeColor="text1"/>
                <w:sz w:val="22"/>
                <w:szCs w:val="22"/>
                <w:lang w:val="sr-Cyrl-RS"/>
              </w:rPr>
              <w:t>коју је студент изабрао и у којој он/она самостално анализира и учествује у радним процесима, ангажује се у новинарским и/или репортерским пословима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>, пословима везано за стратешку комуникацију и односима са јавношћу</w:t>
            </w:r>
            <w:r w:rsidR="009432EE">
              <w:rPr>
                <w:color w:val="000000" w:themeColor="text1"/>
                <w:sz w:val="22"/>
                <w:szCs w:val="22"/>
                <w:lang w:val="sr-Cyrl-RS"/>
              </w:rPr>
              <w:t>. Студент је слободан да изабере себи ментора, који му/јој помаже у обављању репортерских, новинарских и послова из осталих области комуникација, упознајући различите фазе радног процеса, важност тимског рада, креативни проц</w:t>
            </w:r>
            <w:r w:rsidR="007566D6">
              <w:rPr>
                <w:color w:val="000000" w:themeColor="text1"/>
                <w:sz w:val="22"/>
                <w:szCs w:val="22"/>
                <w:lang w:val="sr-Cyrl-RS"/>
              </w:rPr>
              <w:t>ес стварања различитих жанрова.</w:t>
            </w:r>
            <w:r w:rsidR="00C03C8E">
              <w:rPr>
                <w:color w:val="000000" w:themeColor="text1"/>
                <w:sz w:val="22"/>
                <w:szCs w:val="22"/>
                <w:lang w:val="hu-HU"/>
              </w:rPr>
              <w:t xml:space="preserve"> </w:t>
            </w:r>
          </w:p>
          <w:p w:rsidR="005534FD" w:rsidRPr="007566D6" w:rsidRDefault="007566D6" w:rsidP="00075D00">
            <w:pPr>
              <w:spacing w:before="4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color w:val="000000" w:themeColor="text1"/>
                <w:sz w:val="22"/>
                <w:szCs w:val="22"/>
                <w:lang w:val="sr-Cyrl-RS"/>
              </w:rPr>
              <w:t>Студент уз помоћ ментора с</w:t>
            </w:r>
            <w:r w:rsidR="00075D00">
              <w:rPr>
                <w:color w:val="000000" w:themeColor="text1"/>
                <w:sz w:val="22"/>
                <w:szCs w:val="22"/>
                <w:lang w:val="sr-Cyrl-RS"/>
              </w:rPr>
              <w:t>амостално се припрема на снимања, разне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 xml:space="preserve"> медијск</w:t>
            </w:r>
            <w:r w:rsidR="00075D00">
              <w:rPr>
                <w:color w:val="000000" w:themeColor="text1"/>
                <w:sz w:val="22"/>
                <w:szCs w:val="22"/>
                <w:lang w:val="sr-Cyrl-RS"/>
              </w:rPr>
              <w:t>е догађаје, интервјуе, репортаже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 xml:space="preserve"> и </w:t>
            </w:r>
            <w:r w:rsidR="00075D00">
              <w:rPr>
                <w:color w:val="000000" w:themeColor="text1"/>
                <w:sz w:val="22"/>
                <w:szCs w:val="22"/>
                <w:lang w:val="sr-Cyrl-RS"/>
              </w:rPr>
              <w:t>пише дневник послова/портфолиј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>. Након завршене стручне праксе дневник/портфолиј о активностима заједно са потписаним и овереним формуларом предаје координатору/наставнику Факултета, који уједно координира рад студената у установи</w:t>
            </w:r>
            <w:r w:rsidR="00075D00">
              <w:rPr>
                <w:color w:val="000000" w:themeColor="text1"/>
                <w:sz w:val="22"/>
                <w:szCs w:val="22"/>
                <w:lang w:val="sr-Cyrl-RS"/>
              </w:rPr>
              <w:t>/организацији</w:t>
            </w:r>
            <w:r>
              <w:rPr>
                <w:color w:val="000000" w:themeColor="text1"/>
                <w:sz w:val="22"/>
                <w:szCs w:val="22"/>
                <w:lang w:val="sr-Cyrl-RS"/>
              </w:rPr>
              <w:t xml:space="preserve"> са којим Факултет остварује сарадњу и на крају стручне праксе оцењује рад студента. </w:t>
            </w:r>
          </w:p>
        </w:tc>
      </w:tr>
      <w:tr w:rsidR="00A061F0" w:rsidRPr="00075D00" w:rsidTr="00A0688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61F0" w:rsidRPr="00C22F91" w:rsidRDefault="00C22F91" w:rsidP="00C22F91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Број часова стручне праксе</w:t>
            </w:r>
            <w:r w:rsidR="00A061F0" w:rsidRPr="00A061F0">
              <w:rPr>
                <w:b/>
                <w:sz w:val="22"/>
                <w:szCs w:val="22"/>
                <w:lang w:val="hu-HU"/>
              </w:rPr>
              <w:t>:</w:t>
            </w:r>
            <w:bookmarkStart w:id="0" w:name="_GoBack"/>
            <w:bookmarkEnd w:id="0"/>
            <w:r w:rsidR="005A1EA4" w:rsidRPr="0071164D">
              <w:rPr>
                <w:b/>
                <w:sz w:val="22"/>
                <w:szCs w:val="22"/>
                <w:lang w:val="hu-HU"/>
              </w:rPr>
              <w:t>120</w:t>
            </w:r>
            <w:r w:rsidR="00A061F0">
              <w:rPr>
                <w:b/>
                <w:sz w:val="22"/>
                <w:szCs w:val="22"/>
                <w:lang w:val="hu-HU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часова</w:t>
            </w:r>
          </w:p>
        </w:tc>
      </w:tr>
      <w:tr w:rsidR="00EA3E80" w:rsidRPr="00075D00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061F0" w:rsidRDefault="00033426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Методе извођења </w:t>
            </w:r>
            <w:r w:rsidR="00902A15">
              <w:rPr>
                <w:b/>
                <w:sz w:val="22"/>
                <w:szCs w:val="22"/>
                <w:lang w:val="sr-Cyrl-RS"/>
              </w:rPr>
              <w:t>стручне праксе</w:t>
            </w:r>
            <w:r w:rsidR="00802F9E" w:rsidRPr="00A061F0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471003" w:rsidRDefault="00471003" w:rsidP="00075D00">
            <w:pPr>
              <w:spacing w:after="4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Стручна пракса се одвија у </w:t>
            </w:r>
            <w:r w:rsidR="00075D00">
              <w:rPr>
                <w:sz w:val="22"/>
                <w:szCs w:val="22"/>
                <w:lang w:val="sr-Cyrl-RS"/>
              </w:rPr>
              <w:t>установама/организацијама</w:t>
            </w:r>
            <w:r>
              <w:rPr>
                <w:sz w:val="22"/>
                <w:szCs w:val="22"/>
                <w:lang w:val="sr-Cyrl-RS"/>
              </w:rPr>
              <w:t xml:space="preserve"> које имају сарадњу са Фауклтетом, уз менторство наставника који предају на смеру комуникологија на мађарском наставном језику, са свим учесницима према раније утврђеним </w:t>
            </w:r>
            <w:r w:rsidR="00075D00">
              <w:rPr>
                <w:sz w:val="22"/>
                <w:szCs w:val="22"/>
                <w:lang w:val="sr-Cyrl-RS"/>
              </w:rPr>
              <w:t>критеријима</w:t>
            </w:r>
            <w:r>
              <w:rPr>
                <w:sz w:val="22"/>
                <w:szCs w:val="22"/>
                <w:lang w:val="sr-Cyrl-RS"/>
              </w:rPr>
              <w:t xml:space="preserve"> што се тиче посебне улоге стручног ментора и наставника, у складу са одређеним исходима и садржајем стручне праксе: то кроз практично искуство изабраног по</w:t>
            </w:r>
            <w:r w:rsidR="00075D00">
              <w:rPr>
                <w:sz w:val="22"/>
                <w:szCs w:val="22"/>
                <w:lang w:val="sr-Cyrl-RS"/>
              </w:rPr>
              <w:t>зива/струке студента, упознавања</w:t>
            </w:r>
            <w:r>
              <w:rPr>
                <w:sz w:val="22"/>
                <w:szCs w:val="22"/>
                <w:lang w:val="sr-Cyrl-RS"/>
              </w:rPr>
              <w:t xml:space="preserve"> будућим радним задацима, као и кроз анализу и праксу различи</w:t>
            </w:r>
            <w:r w:rsidR="00075D00">
              <w:rPr>
                <w:sz w:val="22"/>
                <w:szCs w:val="22"/>
                <w:lang w:val="sr-Cyrl-RS"/>
              </w:rPr>
              <w:t>тих радних процеса у установи/организацији</w:t>
            </w:r>
            <w:r>
              <w:rPr>
                <w:sz w:val="22"/>
                <w:szCs w:val="22"/>
                <w:lang w:val="sr-Cyrl-RS"/>
              </w:rPr>
              <w:t xml:space="preserve"> избраној од стране студента. Часови стручне праксе прате садржај предавања. </w:t>
            </w:r>
          </w:p>
        </w:tc>
      </w:tr>
      <w:tr w:rsidR="00EA3E80" w:rsidRPr="00B351BB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A061F0" w:rsidRDefault="00902A15" w:rsidP="00902A15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Оцена стручне праксе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 xml:space="preserve"> (</w:t>
            </w:r>
            <w:r>
              <w:rPr>
                <w:b/>
                <w:sz w:val="22"/>
                <w:szCs w:val="22"/>
                <w:lang w:val="sr-Cyrl-RS"/>
              </w:rPr>
              <w:t>максимални број поена</w:t>
            </w:r>
            <w:r w:rsidR="00AA3B5A" w:rsidRPr="00A061F0">
              <w:rPr>
                <w:b/>
                <w:sz w:val="22"/>
                <w:szCs w:val="22"/>
                <w:lang w:val="hu-HU"/>
              </w:rPr>
              <w:t xml:space="preserve">: 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902A15" w:rsidRPr="00660C89" w:rsidTr="00B045F3">
        <w:trPr>
          <w:trHeight w:val="284"/>
          <w:jc w:val="center"/>
        </w:trPr>
        <w:tc>
          <w:tcPr>
            <w:tcW w:w="3503" w:type="dxa"/>
            <w:vAlign w:val="center"/>
          </w:tcPr>
          <w:p w:rsidR="00EA3E80" w:rsidRPr="00A061F0" w:rsidRDefault="00902A15" w:rsidP="00902A15">
            <w:pPr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sr-Cyrl-RS"/>
              </w:rPr>
              <w:t>Обављање стручне праксе</w:t>
            </w:r>
            <w:r w:rsidR="00A061F0" w:rsidRPr="00A061F0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vAlign w:val="center"/>
          </w:tcPr>
          <w:p w:rsidR="00EA3E80" w:rsidRPr="00A061F0" w:rsidRDefault="00902A15" w:rsidP="00902A15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sr-Cyrl-RS"/>
              </w:rPr>
              <w:t>Број поена</w:t>
            </w:r>
            <w:r w:rsidR="00EA3E80" w:rsidRPr="00A061F0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vAlign w:val="center"/>
          </w:tcPr>
          <w:p w:rsidR="00EA3E80" w:rsidRPr="00902A15" w:rsidRDefault="00902A15" w:rsidP="008109E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Извештај а стручној пракси:</w:t>
            </w:r>
          </w:p>
        </w:tc>
        <w:tc>
          <w:tcPr>
            <w:tcW w:w="1124" w:type="dxa"/>
            <w:vAlign w:val="center"/>
          </w:tcPr>
          <w:p w:rsidR="00EA3E80" w:rsidRPr="00A061F0" w:rsidRDefault="00902A15" w:rsidP="00902A15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sr-Cyrl-RS"/>
              </w:rPr>
              <w:t>Број поена</w:t>
            </w:r>
            <w:r w:rsidR="008109EB" w:rsidRPr="00A061F0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902A15" w:rsidRPr="00660C89" w:rsidTr="00A12C70">
        <w:trPr>
          <w:trHeight w:val="1186"/>
          <w:jc w:val="center"/>
        </w:trPr>
        <w:tc>
          <w:tcPr>
            <w:tcW w:w="3503" w:type="dxa"/>
            <w:vAlign w:val="center"/>
          </w:tcPr>
          <w:p w:rsidR="00A061F0" w:rsidRPr="00A061F0" w:rsidRDefault="00075D00" w:rsidP="00902A1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sr-Cyrl-RS"/>
              </w:rPr>
              <w:t>Новинарски, репортерски задаци/</w:t>
            </w:r>
            <w:r w:rsidR="00902A15">
              <w:rPr>
                <w:sz w:val="22"/>
                <w:szCs w:val="22"/>
                <w:lang w:val="sr-Cyrl-RS"/>
              </w:rPr>
              <w:t xml:space="preserve"> организовање </w:t>
            </w:r>
            <w:r>
              <w:rPr>
                <w:sz w:val="22"/>
                <w:szCs w:val="22"/>
                <w:lang w:val="sr-Cyrl-RS"/>
              </w:rPr>
              <w:t>манифестација и приредби/</w:t>
            </w:r>
            <w:r w:rsidR="00902A15">
              <w:rPr>
                <w:sz w:val="22"/>
                <w:szCs w:val="22"/>
                <w:lang w:val="sr-Cyrl-RS"/>
              </w:rPr>
              <w:t xml:space="preserve"> припремање до</w:t>
            </w:r>
            <w:r>
              <w:rPr>
                <w:sz w:val="22"/>
                <w:szCs w:val="22"/>
                <w:lang w:val="sr-Cyrl-RS"/>
              </w:rPr>
              <w:t>кументарног филма или репортаже/</w:t>
            </w:r>
            <w:r w:rsidR="00902A15">
              <w:rPr>
                <w:sz w:val="22"/>
                <w:szCs w:val="22"/>
                <w:lang w:val="sr-Cyrl-RS"/>
              </w:rPr>
              <w:t xml:space="preserve"> интернет кампања</w:t>
            </w:r>
            <w:r w:rsidR="00B1273B">
              <w:rPr>
                <w:sz w:val="22"/>
                <w:szCs w:val="22"/>
                <w:lang w:val="hu-HU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A061F0" w:rsidRPr="00A061F0" w:rsidRDefault="00A061F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320" w:type="dxa"/>
            <w:vAlign w:val="center"/>
          </w:tcPr>
          <w:p w:rsidR="00A061F0" w:rsidRPr="00A061F0" w:rsidRDefault="00075D00" w:rsidP="00902A1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sr-Cyrl-RS"/>
              </w:rPr>
              <w:t>Садржај портфолија/</w:t>
            </w:r>
            <w:r w:rsidR="00902A15">
              <w:rPr>
                <w:sz w:val="22"/>
                <w:szCs w:val="22"/>
                <w:lang w:val="sr-Cyrl-RS"/>
              </w:rPr>
              <w:t>дневника стручне праксе, активности током аналитичке праксе</w:t>
            </w:r>
          </w:p>
        </w:tc>
        <w:tc>
          <w:tcPr>
            <w:tcW w:w="1124" w:type="dxa"/>
            <w:vAlign w:val="center"/>
          </w:tcPr>
          <w:p w:rsidR="00A061F0" w:rsidRPr="00A061F0" w:rsidRDefault="00A061F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30"/>
    <w:rsid w:val="000014BE"/>
    <w:rsid w:val="00007E15"/>
    <w:rsid w:val="00033426"/>
    <w:rsid w:val="0005262B"/>
    <w:rsid w:val="00075D00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2128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5AAB"/>
    <w:rsid w:val="00227164"/>
    <w:rsid w:val="00242E86"/>
    <w:rsid w:val="00244C18"/>
    <w:rsid w:val="00246CF6"/>
    <w:rsid w:val="00271857"/>
    <w:rsid w:val="002910A1"/>
    <w:rsid w:val="002A6FBC"/>
    <w:rsid w:val="002B3582"/>
    <w:rsid w:val="002B7D4E"/>
    <w:rsid w:val="002D06F9"/>
    <w:rsid w:val="002D6F04"/>
    <w:rsid w:val="002E790B"/>
    <w:rsid w:val="00306F0A"/>
    <w:rsid w:val="0032650B"/>
    <w:rsid w:val="00341CC5"/>
    <w:rsid w:val="0034397E"/>
    <w:rsid w:val="00346A60"/>
    <w:rsid w:val="00352BB5"/>
    <w:rsid w:val="00360758"/>
    <w:rsid w:val="00372942"/>
    <w:rsid w:val="003B2866"/>
    <w:rsid w:val="003B4674"/>
    <w:rsid w:val="003C115B"/>
    <w:rsid w:val="003D1F43"/>
    <w:rsid w:val="003D2974"/>
    <w:rsid w:val="00401863"/>
    <w:rsid w:val="0042383F"/>
    <w:rsid w:val="00426673"/>
    <w:rsid w:val="00430C67"/>
    <w:rsid w:val="00432CFE"/>
    <w:rsid w:val="00450486"/>
    <w:rsid w:val="004541F0"/>
    <w:rsid w:val="00471003"/>
    <w:rsid w:val="00476D9A"/>
    <w:rsid w:val="004862D3"/>
    <w:rsid w:val="0049160D"/>
    <w:rsid w:val="00493FF2"/>
    <w:rsid w:val="004A3C9B"/>
    <w:rsid w:val="004D6DAE"/>
    <w:rsid w:val="004F5109"/>
    <w:rsid w:val="0055274A"/>
    <w:rsid w:val="005534FD"/>
    <w:rsid w:val="00557E47"/>
    <w:rsid w:val="00567135"/>
    <w:rsid w:val="00570FC2"/>
    <w:rsid w:val="005805CD"/>
    <w:rsid w:val="00592781"/>
    <w:rsid w:val="00594100"/>
    <w:rsid w:val="005A1EA4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4C83"/>
    <w:rsid w:val="0071164D"/>
    <w:rsid w:val="007137A3"/>
    <w:rsid w:val="007202C0"/>
    <w:rsid w:val="00721178"/>
    <w:rsid w:val="00722AF7"/>
    <w:rsid w:val="00724648"/>
    <w:rsid w:val="00737114"/>
    <w:rsid w:val="007378B1"/>
    <w:rsid w:val="007420B7"/>
    <w:rsid w:val="00744121"/>
    <w:rsid w:val="007566D6"/>
    <w:rsid w:val="00757EA3"/>
    <w:rsid w:val="0077087B"/>
    <w:rsid w:val="00771B00"/>
    <w:rsid w:val="00782CFC"/>
    <w:rsid w:val="00784004"/>
    <w:rsid w:val="007B4EA0"/>
    <w:rsid w:val="007B74B6"/>
    <w:rsid w:val="007C3D05"/>
    <w:rsid w:val="007D0D02"/>
    <w:rsid w:val="007F1F61"/>
    <w:rsid w:val="00800C08"/>
    <w:rsid w:val="00800DD4"/>
    <w:rsid w:val="00802F9E"/>
    <w:rsid w:val="008109EB"/>
    <w:rsid w:val="008122E1"/>
    <w:rsid w:val="00815FDA"/>
    <w:rsid w:val="008357CE"/>
    <w:rsid w:val="00856E69"/>
    <w:rsid w:val="00876A59"/>
    <w:rsid w:val="00891230"/>
    <w:rsid w:val="00891DD6"/>
    <w:rsid w:val="008A32FA"/>
    <w:rsid w:val="008B3F7D"/>
    <w:rsid w:val="008E1F8A"/>
    <w:rsid w:val="008F1D0F"/>
    <w:rsid w:val="008F77E0"/>
    <w:rsid w:val="00902A15"/>
    <w:rsid w:val="00906C3F"/>
    <w:rsid w:val="009121DA"/>
    <w:rsid w:val="009163FE"/>
    <w:rsid w:val="00920CBA"/>
    <w:rsid w:val="00933237"/>
    <w:rsid w:val="00940248"/>
    <w:rsid w:val="009432EE"/>
    <w:rsid w:val="009A595C"/>
    <w:rsid w:val="009A7C3C"/>
    <w:rsid w:val="009C1DC3"/>
    <w:rsid w:val="009C428C"/>
    <w:rsid w:val="009E71BB"/>
    <w:rsid w:val="00A00A08"/>
    <w:rsid w:val="00A022F4"/>
    <w:rsid w:val="00A061F0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2970"/>
    <w:rsid w:val="00B045F3"/>
    <w:rsid w:val="00B1273B"/>
    <w:rsid w:val="00B152FE"/>
    <w:rsid w:val="00B351BB"/>
    <w:rsid w:val="00B56C1B"/>
    <w:rsid w:val="00B67B34"/>
    <w:rsid w:val="00B759E2"/>
    <w:rsid w:val="00B84F4F"/>
    <w:rsid w:val="00B96B42"/>
    <w:rsid w:val="00BA2E7C"/>
    <w:rsid w:val="00BB5311"/>
    <w:rsid w:val="00BB6B9B"/>
    <w:rsid w:val="00BE32E4"/>
    <w:rsid w:val="00BF1FB6"/>
    <w:rsid w:val="00C03C8E"/>
    <w:rsid w:val="00C10EF8"/>
    <w:rsid w:val="00C14B61"/>
    <w:rsid w:val="00C22F9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D2018"/>
    <w:rsid w:val="00DE20EE"/>
    <w:rsid w:val="00E2380E"/>
    <w:rsid w:val="00E41A4D"/>
    <w:rsid w:val="00E4305F"/>
    <w:rsid w:val="00E45527"/>
    <w:rsid w:val="00E70FAB"/>
    <w:rsid w:val="00E716AC"/>
    <w:rsid w:val="00E756B6"/>
    <w:rsid w:val="00E773DF"/>
    <w:rsid w:val="00E96C5F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2ACC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012378"/>
  <w15:docId w15:val="{C489CC9F-93D4-45B3-902D-210CDC05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Prodekan-Akred</cp:lastModifiedBy>
  <cp:revision>4</cp:revision>
  <cp:lastPrinted>2007-03-03T16:29:00Z</cp:lastPrinted>
  <dcterms:created xsi:type="dcterms:W3CDTF">2024-02-09T09:29:00Z</dcterms:created>
  <dcterms:modified xsi:type="dcterms:W3CDTF">2024-07-03T11:19:00Z</dcterms:modified>
</cp:coreProperties>
</file>