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6F" w:rsidRPr="008D68E2" w:rsidRDefault="00DE4B6F" w:rsidP="00DE4B6F">
      <w:pPr>
        <w:jc w:val="center"/>
        <w:rPr>
          <w:rFonts w:ascii="Times New Roman" w:hAnsi="Times New Roman"/>
          <w:b/>
          <w:sz w:val="24"/>
          <w:szCs w:val="20"/>
          <w:lang w:val="hr-HR"/>
        </w:rPr>
      </w:pPr>
      <w:bookmarkStart w:id="0" w:name="_GoBack"/>
      <w:bookmarkEnd w:id="0"/>
      <w:r w:rsidRPr="008D68E2">
        <w:rPr>
          <w:rFonts w:ascii="Times New Roman" w:hAnsi="Times New Roman"/>
          <w:b/>
          <w:sz w:val="24"/>
          <w:szCs w:val="20"/>
          <w:lang w:val="hr-HR"/>
        </w:rPr>
        <w:t>UPUT</w:t>
      </w:r>
      <w:r w:rsidR="008D68E2" w:rsidRPr="008D68E2">
        <w:rPr>
          <w:rFonts w:ascii="Times New Roman" w:hAnsi="Times New Roman"/>
          <w:b/>
          <w:sz w:val="24"/>
          <w:szCs w:val="20"/>
          <w:lang w:val="hr-HR"/>
        </w:rPr>
        <w:t>E</w:t>
      </w:r>
      <w:r w:rsidRPr="008D68E2">
        <w:rPr>
          <w:rFonts w:ascii="Times New Roman" w:hAnsi="Times New Roman"/>
          <w:b/>
          <w:sz w:val="24"/>
          <w:szCs w:val="20"/>
          <w:lang w:val="hr-HR"/>
        </w:rPr>
        <w:t xml:space="preserve"> ZA AUTORE</w:t>
      </w:r>
    </w:p>
    <w:p w:rsidR="00DE4B6F" w:rsidRPr="008D68E2" w:rsidRDefault="00DE4B6F" w:rsidP="00DE4B6F">
      <w:pPr>
        <w:rPr>
          <w:rFonts w:ascii="Times New Roman" w:hAnsi="Times New Roman"/>
          <w:sz w:val="20"/>
          <w:szCs w:val="20"/>
          <w:lang w:val="hr-HR"/>
        </w:rPr>
      </w:pPr>
    </w:p>
    <w:p w:rsidR="00DE4B6F" w:rsidRPr="008D68E2" w:rsidRDefault="00DE4B6F" w:rsidP="00DE4B6F">
      <w:pPr>
        <w:rPr>
          <w:rFonts w:ascii="Times New Roman" w:hAnsi="Times New Roman"/>
          <w:b/>
          <w:sz w:val="20"/>
          <w:szCs w:val="20"/>
          <w:lang w:val="hr-HR"/>
        </w:rPr>
      </w:pPr>
      <w:r w:rsidRPr="008D68E2">
        <w:rPr>
          <w:rFonts w:ascii="Times New Roman" w:hAnsi="Times New Roman"/>
          <w:b/>
          <w:sz w:val="20"/>
          <w:szCs w:val="20"/>
          <w:lang w:val="hr-HR"/>
        </w:rPr>
        <w:t>DOSTAVA RADOVA</w:t>
      </w:r>
    </w:p>
    <w:p w:rsidR="00DE4B6F" w:rsidRPr="008D68E2" w:rsidRDefault="00DE4B6F" w:rsidP="00DE4B6F">
      <w:pPr>
        <w:rPr>
          <w:rFonts w:ascii="Times New Roman" w:hAnsi="Times New Roman"/>
          <w:sz w:val="20"/>
          <w:szCs w:val="20"/>
          <w:lang w:val="hr-HR"/>
        </w:rPr>
      </w:pPr>
      <w:r w:rsidRPr="008D68E2">
        <w:rPr>
          <w:rFonts w:ascii="Times New Roman" w:hAnsi="Times New Roman"/>
          <w:sz w:val="20"/>
          <w:szCs w:val="20"/>
          <w:lang w:val="hr-HR"/>
        </w:rPr>
        <w:t>Rad se dostavlja u elektron</w:t>
      </w:r>
      <w:r w:rsidR="008D68E2" w:rsidRPr="008D68E2">
        <w:rPr>
          <w:rFonts w:ascii="Times New Roman" w:hAnsi="Times New Roman"/>
          <w:sz w:val="20"/>
          <w:szCs w:val="20"/>
          <w:lang w:val="hr-HR"/>
        </w:rPr>
        <w:t>ičk</w:t>
      </w:r>
      <w:r w:rsidRPr="008D68E2">
        <w:rPr>
          <w:rFonts w:ascii="Times New Roman" w:hAnsi="Times New Roman"/>
          <w:sz w:val="20"/>
          <w:szCs w:val="20"/>
          <w:lang w:val="hr-HR"/>
        </w:rPr>
        <w:t>oj formi na e-mail adresu:</w:t>
      </w:r>
      <w:r w:rsidR="00A50722" w:rsidRPr="00A50722">
        <w:rPr>
          <w:rFonts w:ascii="Times New Roman" w:eastAsia="Times New Roman" w:hAnsi="Times New Roman"/>
          <w:color w:val="555555"/>
          <w:sz w:val="24"/>
          <w:szCs w:val="24"/>
        </w:rPr>
        <w:t xml:space="preserve"> </w:t>
      </w:r>
      <w:hyperlink r:id="rId5" w:history="1">
        <w:r w:rsidR="00A50722" w:rsidRPr="00342861">
          <w:rPr>
            <w:rFonts w:ascii="Times New Roman" w:eastAsia="Times New Roman" w:hAnsi="Times New Roman"/>
            <w:color w:val="009BD4"/>
            <w:sz w:val="24"/>
            <w:szCs w:val="24"/>
          </w:rPr>
          <w:t>mttk.konf@gmail.com</w:t>
        </w:r>
      </w:hyperlink>
    </w:p>
    <w:p w:rsidR="00DE4B6F" w:rsidRPr="008D68E2" w:rsidRDefault="00DE4B6F" w:rsidP="00DE4B6F">
      <w:pPr>
        <w:rPr>
          <w:rFonts w:ascii="Times New Roman" w:hAnsi="Times New Roman"/>
          <w:sz w:val="20"/>
          <w:szCs w:val="20"/>
          <w:lang w:val="hr-HR"/>
        </w:rPr>
      </w:pPr>
      <w:r w:rsidRPr="008D68E2">
        <w:rPr>
          <w:rFonts w:ascii="Times New Roman" w:hAnsi="Times New Roman"/>
          <w:sz w:val="20"/>
          <w:szCs w:val="20"/>
          <w:lang w:val="hr-HR"/>
        </w:rPr>
        <w:t>F</w:t>
      </w:r>
      <w:r w:rsidR="008D68E2">
        <w:rPr>
          <w:rFonts w:ascii="Times New Roman" w:hAnsi="Times New Roman"/>
          <w:sz w:val="20"/>
          <w:szCs w:val="20"/>
          <w:lang w:val="hr-HR"/>
        </w:rPr>
        <w:t>ile</w:t>
      </w:r>
      <w:r w:rsidRPr="008D68E2">
        <w:rPr>
          <w:rFonts w:ascii="Times New Roman" w:hAnsi="Times New Roman"/>
          <w:sz w:val="20"/>
          <w:szCs w:val="20"/>
          <w:lang w:val="hr-HR"/>
        </w:rPr>
        <w:t xml:space="preserve"> imenovati na sl</w:t>
      </w:r>
      <w:r w:rsidR="008D68E2">
        <w:rPr>
          <w:rFonts w:ascii="Times New Roman" w:hAnsi="Times New Roman"/>
          <w:sz w:val="20"/>
          <w:szCs w:val="20"/>
          <w:lang w:val="hr-HR"/>
        </w:rPr>
        <w:t>j</w:t>
      </w:r>
      <w:r w:rsidRPr="008D68E2">
        <w:rPr>
          <w:rFonts w:ascii="Times New Roman" w:hAnsi="Times New Roman"/>
          <w:sz w:val="20"/>
          <w:szCs w:val="20"/>
          <w:lang w:val="hr-HR"/>
        </w:rPr>
        <w:t xml:space="preserve">edeći način: </w:t>
      </w:r>
      <w:r w:rsidRPr="008D68E2">
        <w:rPr>
          <w:rFonts w:ascii="Times New Roman" w:hAnsi="Times New Roman"/>
          <w:b/>
          <w:sz w:val="20"/>
          <w:szCs w:val="20"/>
          <w:lang w:val="hr-HR"/>
        </w:rPr>
        <w:t>Prezime-konf-2</w:t>
      </w:r>
      <w:r w:rsidR="00A50722">
        <w:rPr>
          <w:rFonts w:ascii="Times New Roman" w:hAnsi="Times New Roman"/>
          <w:b/>
          <w:sz w:val="20"/>
          <w:szCs w:val="20"/>
          <w:lang w:val="hr-HR"/>
        </w:rPr>
        <w:t>018.</w:t>
      </w:r>
      <w:r w:rsidR="00794C19" w:rsidRPr="008D68E2">
        <w:rPr>
          <w:rFonts w:ascii="Times New Roman" w:hAnsi="Times New Roman"/>
          <w:b/>
          <w:sz w:val="20"/>
          <w:szCs w:val="20"/>
          <w:lang w:val="hr-HR"/>
        </w:rPr>
        <w:t>doc</w:t>
      </w:r>
    </w:p>
    <w:p w:rsidR="00DE4B6F" w:rsidRPr="008D68E2" w:rsidRDefault="00DE4B6F" w:rsidP="00DE4B6F">
      <w:pPr>
        <w:rPr>
          <w:rFonts w:ascii="Times New Roman" w:hAnsi="Times New Roman"/>
          <w:sz w:val="20"/>
          <w:szCs w:val="20"/>
          <w:lang w:val="hr-HR"/>
        </w:rPr>
      </w:pPr>
    </w:p>
    <w:p w:rsidR="00DE4B6F" w:rsidRPr="008D68E2" w:rsidRDefault="00DE4B6F" w:rsidP="00DE4B6F">
      <w:pPr>
        <w:rPr>
          <w:rFonts w:ascii="Times New Roman" w:hAnsi="Times New Roman"/>
          <w:sz w:val="20"/>
          <w:szCs w:val="20"/>
          <w:lang w:val="hr-HR"/>
        </w:rPr>
      </w:pPr>
      <w:r w:rsidRPr="008D68E2">
        <w:rPr>
          <w:rFonts w:ascii="Times New Roman" w:hAnsi="Times New Roman"/>
          <w:b/>
          <w:sz w:val="20"/>
          <w:szCs w:val="20"/>
          <w:lang w:val="hr-HR"/>
        </w:rPr>
        <w:t>JEZIK RADA</w:t>
      </w:r>
      <w:r w:rsidRPr="008D68E2">
        <w:rPr>
          <w:rFonts w:ascii="Times New Roman" w:hAnsi="Times New Roman"/>
          <w:b/>
          <w:sz w:val="20"/>
          <w:szCs w:val="20"/>
          <w:lang w:val="hr-HR"/>
        </w:rPr>
        <w:cr/>
      </w:r>
      <w:r w:rsidRPr="008D68E2">
        <w:rPr>
          <w:rFonts w:ascii="Times New Roman" w:hAnsi="Times New Roman"/>
          <w:sz w:val="20"/>
          <w:szCs w:val="20"/>
          <w:lang w:val="hr-HR"/>
        </w:rPr>
        <w:t xml:space="preserve">Tekst se predaje na hrvatskom, </w:t>
      </w:r>
      <w:r w:rsidR="008D68E2" w:rsidRPr="008D68E2">
        <w:rPr>
          <w:rFonts w:ascii="Times New Roman" w:hAnsi="Times New Roman"/>
          <w:sz w:val="20"/>
          <w:szCs w:val="20"/>
          <w:lang w:val="hr-HR"/>
        </w:rPr>
        <w:t>srpskom,</w:t>
      </w:r>
      <w:r w:rsidRPr="008D68E2">
        <w:rPr>
          <w:rFonts w:ascii="Times New Roman" w:hAnsi="Times New Roman"/>
          <w:sz w:val="20"/>
          <w:szCs w:val="20"/>
          <w:lang w:val="hr-HR"/>
        </w:rPr>
        <w:t xml:space="preserve">mađarskom ili engleskom jeziku. Tekst može biti napisan </w:t>
      </w:r>
      <w:r w:rsidR="008D68E2" w:rsidRPr="008D68E2">
        <w:rPr>
          <w:rFonts w:ascii="Times New Roman" w:hAnsi="Times New Roman"/>
          <w:sz w:val="20"/>
          <w:szCs w:val="20"/>
          <w:lang w:val="hr-HR"/>
        </w:rPr>
        <w:t xml:space="preserve">na latinici </w:t>
      </w:r>
      <w:r w:rsidRPr="008D68E2">
        <w:rPr>
          <w:rFonts w:ascii="Times New Roman" w:hAnsi="Times New Roman"/>
          <w:sz w:val="20"/>
          <w:szCs w:val="20"/>
          <w:lang w:val="hr-HR"/>
        </w:rPr>
        <w:t>i na ćirilici.</w:t>
      </w:r>
    </w:p>
    <w:p w:rsidR="00DE4B6F" w:rsidRPr="008D68E2" w:rsidRDefault="00DE4B6F" w:rsidP="00DE4B6F">
      <w:pPr>
        <w:rPr>
          <w:rFonts w:ascii="Times New Roman" w:hAnsi="Times New Roman"/>
          <w:sz w:val="20"/>
          <w:szCs w:val="20"/>
          <w:lang w:val="hr-HR"/>
        </w:rPr>
      </w:pPr>
      <w:r w:rsidRPr="008D68E2">
        <w:rPr>
          <w:rFonts w:ascii="Times New Roman" w:hAnsi="Times New Roman"/>
          <w:sz w:val="20"/>
          <w:szCs w:val="20"/>
          <w:lang w:val="hr-HR"/>
        </w:rPr>
        <w:t>Ako je rad pisan na hrvatskom</w:t>
      </w:r>
      <w:r w:rsidR="008D68E2">
        <w:rPr>
          <w:rFonts w:ascii="Times New Roman" w:hAnsi="Times New Roman"/>
          <w:sz w:val="20"/>
          <w:szCs w:val="20"/>
          <w:lang w:val="hr-HR"/>
        </w:rPr>
        <w:t>, srpskom</w:t>
      </w:r>
      <w:r w:rsidRPr="008D68E2">
        <w:rPr>
          <w:rFonts w:ascii="Times New Roman" w:hAnsi="Times New Roman"/>
          <w:sz w:val="20"/>
          <w:szCs w:val="20"/>
          <w:lang w:val="hr-HR"/>
        </w:rPr>
        <w:t xml:space="preserve"> ili mađarskom jeziku, obavezno se dostavlj</w:t>
      </w:r>
      <w:r w:rsidR="00794C19" w:rsidRPr="008D68E2">
        <w:rPr>
          <w:rFonts w:ascii="Times New Roman" w:hAnsi="Times New Roman"/>
          <w:sz w:val="20"/>
          <w:szCs w:val="20"/>
          <w:lang w:val="hr-HR"/>
        </w:rPr>
        <w:t xml:space="preserve">a </w:t>
      </w:r>
      <w:r w:rsidR="008D68E2">
        <w:rPr>
          <w:rFonts w:ascii="Times New Roman" w:hAnsi="Times New Roman"/>
          <w:sz w:val="20"/>
          <w:szCs w:val="20"/>
          <w:lang w:val="hr-HR"/>
        </w:rPr>
        <w:t>sažetak</w:t>
      </w:r>
      <w:r w:rsidR="00794C19" w:rsidRPr="008D68E2">
        <w:rPr>
          <w:rFonts w:ascii="Times New Roman" w:hAnsi="Times New Roman"/>
          <w:sz w:val="20"/>
          <w:szCs w:val="20"/>
          <w:lang w:val="hr-HR"/>
        </w:rPr>
        <w:t xml:space="preserve"> i na engleskom jeziku.</w:t>
      </w:r>
    </w:p>
    <w:p w:rsidR="00DE4B6F" w:rsidRPr="008D68E2" w:rsidRDefault="00DE4B6F" w:rsidP="00DE4B6F">
      <w:pPr>
        <w:rPr>
          <w:rFonts w:ascii="Times New Roman" w:hAnsi="Times New Roman"/>
          <w:sz w:val="20"/>
          <w:szCs w:val="20"/>
          <w:lang w:val="hr-HR"/>
        </w:rPr>
      </w:pPr>
    </w:p>
    <w:p w:rsidR="00DE4B6F" w:rsidRPr="008D68E2" w:rsidRDefault="00DE4B6F" w:rsidP="00DE4B6F">
      <w:pPr>
        <w:rPr>
          <w:rFonts w:ascii="Times New Roman" w:hAnsi="Times New Roman"/>
          <w:sz w:val="20"/>
          <w:szCs w:val="20"/>
          <w:lang w:val="hr-HR"/>
        </w:rPr>
      </w:pPr>
      <w:r w:rsidRPr="008D68E2">
        <w:rPr>
          <w:rFonts w:ascii="Times New Roman" w:hAnsi="Times New Roman"/>
          <w:b/>
          <w:sz w:val="20"/>
          <w:szCs w:val="20"/>
          <w:lang w:val="hr-HR"/>
        </w:rPr>
        <w:t>STRUKTURA RADA</w:t>
      </w:r>
    </w:p>
    <w:p w:rsidR="00DE4B6F" w:rsidRPr="008D68E2" w:rsidRDefault="00DE4B6F" w:rsidP="00DE4B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  <w:lang w:val="hr-HR"/>
        </w:rPr>
      </w:pPr>
      <w:r w:rsidRPr="008D68E2">
        <w:rPr>
          <w:rFonts w:ascii="Times New Roman" w:hAnsi="Times New Roman"/>
          <w:sz w:val="20"/>
          <w:szCs w:val="20"/>
          <w:lang w:val="hr-HR"/>
        </w:rPr>
        <w:t>Naslov rada na hrvatskom</w:t>
      </w:r>
      <w:r w:rsidR="008D68E2">
        <w:rPr>
          <w:rFonts w:ascii="Times New Roman" w:hAnsi="Times New Roman"/>
          <w:sz w:val="20"/>
          <w:szCs w:val="20"/>
          <w:lang w:val="hr-HR"/>
        </w:rPr>
        <w:t xml:space="preserve">, </w:t>
      </w:r>
      <w:r w:rsidR="008D68E2" w:rsidRPr="008D68E2">
        <w:rPr>
          <w:rFonts w:ascii="Times New Roman" w:hAnsi="Times New Roman"/>
          <w:sz w:val="20"/>
          <w:szCs w:val="20"/>
          <w:lang w:val="hr-HR"/>
        </w:rPr>
        <w:t>srpskom</w:t>
      </w:r>
      <w:r w:rsidRPr="008D68E2">
        <w:rPr>
          <w:rFonts w:ascii="Times New Roman" w:hAnsi="Times New Roman"/>
          <w:sz w:val="20"/>
          <w:szCs w:val="20"/>
          <w:lang w:val="hr-HR"/>
        </w:rPr>
        <w:t xml:space="preserve"> ili mađarskom jeziku.</w:t>
      </w:r>
    </w:p>
    <w:p w:rsidR="00DE4B6F" w:rsidRPr="008D68E2" w:rsidRDefault="00DE4B6F" w:rsidP="00DE4B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0"/>
          <w:szCs w:val="20"/>
          <w:lang w:val="hr-HR"/>
        </w:rPr>
      </w:pPr>
      <w:r w:rsidRPr="008D68E2">
        <w:rPr>
          <w:rFonts w:ascii="Times New Roman" w:hAnsi="Times New Roman"/>
          <w:bCs/>
          <w:sz w:val="20"/>
          <w:szCs w:val="20"/>
          <w:lang w:val="hr-HR"/>
        </w:rPr>
        <w:t>Ime i prezime (svih) autora.</w:t>
      </w:r>
    </w:p>
    <w:p w:rsidR="00DE4B6F" w:rsidRPr="008D68E2" w:rsidRDefault="00DE4B6F" w:rsidP="00DE4B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  <w:lang w:val="hr-HR"/>
        </w:rPr>
      </w:pPr>
      <w:r w:rsidRPr="008D68E2">
        <w:rPr>
          <w:rFonts w:ascii="Times New Roman" w:hAnsi="Times New Roman"/>
          <w:sz w:val="20"/>
          <w:szCs w:val="20"/>
          <w:lang w:val="hr-HR"/>
        </w:rPr>
        <w:t xml:space="preserve">Naziv i </w:t>
      </w:r>
      <w:r w:rsidR="008D68E2" w:rsidRPr="008D68E2">
        <w:rPr>
          <w:rFonts w:ascii="Times New Roman" w:hAnsi="Times New Roman"/>
          <w:sz w:val="20"/>
          <w:szCs w:val="20"/>
          <w:lang w:val="hr-HR"/>
        </w:rPr>
        <w:t>mjesto</w:t>
      </w:r>
      <w:r w:rsidRPr="008D68E2">
        <w:rPr>
          <w:rFonts w:ascii="Times New Roman" w:hAnsi="Times New Roman"/>
          <w:sz w:val="20"/>
          <w:szCs w:val="20"/>
          <w:lang w:val="hr-HR"/>
        </w:rPr>
        <w:t xml:space="preserve"> institucij</w:t>
      </w:r>
      <w:r w:rsidR="008D68E2">
        <w:rPr>
          <w:rFonts w:ascii="Times New Roman" w:hAnsi="Times New Roman"/>
          <w:sz w:val="20"/>
          <w:szCs w:val="20"/>
          <w:lang w:val="hr-HR"/>
        </w:rPr>
        <w:t>a</w:t>
      </w:r>
      <w:r w:rsidRPr="008D68E2">
        <w:rPr>
          <w:rFonts w:ascii="Times New Roman" w:hAnsi="Times New Roman"/>
          <w:sz w:val="20"/>
          <w:szCs w:val="20"/>
          <w:lang w:val="hr-HR"/>
        </w:rPr>
        <w:t xml:space="preserve"> iz kojih su autori.</w:t>
      </w:r>
    </w:p>
    <w:p w:rsidR="00DE4B6F" w:rsidRPr="008D68E2" w:rsidRDefault="00DE4B6F" w:rsidP="00DE4B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0"/>
          <w:szCs w:val="20"/>
          <w:lang w:val="hr-HR"/>
        </w:rPr>
      </w:pPr>
      <w:r w:rsidRPr="008D68E2">
        <w:rPr>
          <w:rFonts w:ascii="Times New Roman" w:hAnsi="Times New Roman"/>
          <w:bCs/>
          <w:sz w:val="20"/>
          <w:szCs w:val="20"/>
          <w:lang w:val="hr-HR"/>
        </w:rPr>
        <w:t>E-mail autora.</w:t>
      </w:r>
    </w:p>
    <w:p w:rsidR="00DE4B6F" w:rsidRPr="008D68E2" w:rsidRDefault="00DE4B6F" w:rsidP="00DE4B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0"/>
          <w:szCs w:val="20"/>
          <w:lang w:val="hr-HR"/>
        </w:rPr>
      </w:pPr>
      <w:r w:rsidRPr="008D68E2">
        <w:rPr>
          <w:rFonts w:ascii="Times New Roman" w:hAnsi="Times New Roman"/>
          <w:bCs/>
          <w:sz w:val="20"/>
          <w:szCs w:val="20"/>
          <w:lang w:val="hr-HR"/>
        </w:rPr>
        <w:t>Ime i prezime mentora (samo studenti)</w:t>
      </w:r>
    </w:p>
    <w:p w:rsidR="00DE4B6F" w:rsidRPr="008D68E2" w:rsidRDefault="00DE4B6F" w:rsidP="00DE4B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0"/>
          <w:szCs w:val="20"/>
          <w:lang w:val="hr-HR"/>
        </w:rPr>
      </w:pPr>
      <w:r w:rsidRPr="008D68E2">
        <w:rPr>
          <w:rFonts w:ascii="Times New Roman" w:hAnsi="Times New Roman"/>
          <w:bCs/>
          <w:sz w:val="20"/>
          <w:szCs w:val="20"/>
          <w:lang w:val="hr-HR"/>
        </w:rPr>
        <w:t>Sažetak na hrvatskom</w:t>
      </w:r>
      <w:r w:rsidR="008D68E2">
        <w:rPr>
          <w:rFonts w:ascii="Times New Roman" w:hAnsi="Times New Roman"/>
          <w:bCs/>
          <w:sz w:val="20"/>
          <w:szCs w:val="20"/>
          <w:lang w:val="hr-HR"/>
        </w:rPr>
        <w:t xml:space="preserve">, </w:t>
      </w:r>
      <w:r w:rsidR="008D68E2" w:rsidRPr="008D68E2">
        <w:rPr>
          <w:rFonts w:ascii="Times New Roman" w:hAnsi="Times New Roman"/>
          <w:bCs/>
          <w:sz w:val="20"/>
          <w:szCs w:val="20"/>
          <w:lang w:val="hr-HR"/>
        </w:rPr>
        <w:t>srpskom</w:t>
      </w:r>
      <w:r w:rsidRPr="008D68E2">
        <w:rPr>
          <w:rFonts w:ascii="Times New Roman" w:hAnsi="Times New Roman"/>
          <w:bCs/>
          <w:sz w:val="20"/>
          <w:szCs w:val="20"/>
          <w:lang w:val="hr-HR"/>
        </w:rPr>
        <w:t xml:space="preserve"> ili mađarskom jeziku od 1000 do 3000 karaktera, s pet ključnih r</w:t>
      </w:r>
      <w:r w:rsidR="008D68E2">
        <w:rPr>
          <w:rFonts w:ascii="Times New Roman" w:hAnsi="Times New Roman"/>
          <w:bCs/>
          <w:sz w:val="20"/>
          <w:szCs w:val="20"/>
          <w:lang w:val="hr-HR"/>
        </w:rPr>
        <w:t>ij</w:t>
      </w:r>
      <w:r w:rsidRPr="008D68E2">
        <w:rPr>
          <w:rFonts w:ascii="Times New Roman" w:hAnsi="Times New Roman"/>
          <w:bCs/>
          <w:sz w:val="20"/>
          <w:szCs w:val="20"/>
          <w:lang w:val="hr-HR"/>
        </w:rPr>
        <w:t>eči.</w:t>
      </w:r>
    </w:p>
    <w:p w:rsidR="00DE4B6F" w:rsidRPr="008D68E2" w:rsidRDefault="00DE4B6F" w:rsidP="00DE4B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0"/>
          <w:szCs w:val="20"/>
          <w:lang w:val="hr-HR"/>
        </w:rPr>
      </w:pPr>
      <w:r w:rsidRPr="008D68E2">
        <w:rPr>
          <w:rFonts w:ascii="Times New Roman" w:hAnsi="Times New Roman"/>
          <w:bCs/>
          <w:sz w:val="20"/>
          <w:szCs w:val="20"/>
          <w:lang w:val="hr-HR"/>
        </w:rPr>
        <w:t>Tekst rada.</w:t>
      </w:r>
      <w:r w:rsidR="002308CE" w:rsidRPr="008D68E2">
        <w:rPr>
          <w:rFonts w:ascii="Times New Roman" w:hAnsi="Times New Roman"/>
          <w:sz w:val="20"/>
          <w:szCs w:val="20"/>
          <w:lang w:val="hr-HR"/>
        </w:rPr>
        <w:t xml:space="preserve"> Rad mora imati </w:t>
      </w:r>
      <w:r w:rsidR="002308CE" w:rsidRPr="008D68E2">
        <w:rPr>
          <w:rFonts w:ascii="Times New Roman" w:hAnsi="Times New Roman"/>
          <w:b/>
          <w:sz w:val="20"/>
          <w:szCs w:val="20"/>
          <w:lang w:val="hr-HR"/>
        </w:rPr>
        <w:t>najmanje 6 stranica</w:t>
      </w:r>
      <w:r w:rsidR="002308CE" w:rsidRPr="008D68E2">
        <w:rPr>
          <w:rFonts w:ascii="Times New Roman" w:hAnsi="Times New Roman"/>
          <w:sz w:val="20"/>
          <w:szCs w:val="20"/>
          <w:lang w:val="hr-HR"/>
        </w:rPr>
        <w:t>. Gornja granica nije određena.</w:t>
      </w:r>
    </w:p>
    <w:p w:rsidR="00DE4B6F" w:rsidRPr="008D68E2" w:rsidRDefault="00DE4B6F" w:rsidP="00DE4B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0"/>
          <w:szCs w:val="20"/>
          <w:lang w:val="hr-HR"/>
        </w:rPr>
      </w:pPr>
      <w:r w:rsidRPr="008D68E2">
        <w:rPr>
          <w:rFonts w:ascii="Times New Roman" w:hAnsi="Times New Roman"/>
          <w:bCs/>
          <w:sz w:val="20"/>
          <w:szCs w:val="20"/>
          <w:lang w:val="hr-HR"/>
        </w:rPr>
        <w:t>Literatura.</w:t>
      </w:r>
    </w:p>
    <w:p w:rsidR="00DE4B6F" w:rsidRPr="008D68E2" w:rsidRDefault="00DE4B6F" w:rsidP="00DE4B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0"/>
          <w:szCs w:val="20"/>
          <w:lang w:val="hr-HR"/>
        </w:rPr>
      </w:pPr>
      <w:r w:rsidRPr="008D68E2">
        <w:rPr>
          <w:rFonts w:ascii="Times New Roman" w:hAnsi="Times New Roman"/>
          <w:bCs/>
          <w:sz w:val="20"/>
          <w:szCs w:val="20"/>
          <w:lang w:val="hr-HR"/>
        </w:rPr>
        <w:t>Naslov na engleskom jeziku.</w:t>
      </w:r>
    </w:p>
    <w:p w:rsidR="00DE4B6F" w:rsidRPr="008D68E2" w:rsidRDefault="00DE4B6F" w:rsidP="002308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0"/>
          <w:szCs w:val="20"/>
          <w:lang w:val="hr-HR"/>
        </w:rPr>
      </w:pPr>
      <w:r w:rsidRPr="008D68E2">
        <w:rPr>
          <w:rFonts w:ascii="Times New Roman" w:hAnsi="Times New Roman"/>
          <w:bCs/>
          <w:sz w:val="20"/>
          <w:szCs w:val="20"/>
          <w:lang w:val="hr-HR"/>
        </w:rPr>
        <w:t>A</w:t>
      </w:r>
      <w:r w:rsidR="008D68E2">
        <w:rPr>
          <w:rFonts w:ascii="Times New Roman" w:hAnsi="Times New Roman"/>
          <w:bCs/>
          <w:sz w:val="20"/>
          <w:szCs w:val="20"/>
          <w:lang w:val="hr-HR"/>
        </w:rPr>
        <w:t>b</w:t>
      </w:r>
      <w:r w:rsidRPr="008D68E2">
        <w:rPr>
          <w:rFonts w:ascii="Times New Roman" w:hAnsi="Times New Roman"/>
          <w:bCs/>
          <w:sz w:val="20"/>
          <w:szCs w:val="20"/>
          <w:lang w:val="hr-HR"/>
        </w:rPr>
        <w:t>strakt na engleskom jezi</w:t>
      </w:r>
      <w:r w:rsidR="008D68E2">
        <w:rPr>
          <w:rFonts w:ascii="Times New Roman" w:hAnsi="Times New Roman"/>
          <w:bCs/>
          <w:sz w:val="20"/>
          <w:szCs w:val="20"/>
          <w:lang w:val="hr-HR"/>
        </w:rPr>
        <w:t>ku od 1000 do 3000 karaktera, s</w:t>
      </w:r>
      <w:r w:rsidRPr="008D68E2">
        <w:rPr>
          <w:rFonts w:ascii="Times New Roman" w:hAnsi="Times New Roman"/>
          <w:bCs/>
          <w:sz w:val="20"/>
          <w:szCs w:val="20"/>
          <w:lang w:val="hr-HR"/>
        </w:rPr>
        <w:t xml:space="preserve"> pet ključnih r</w:t>
      </w:r>
      <w:r w:rsidR="008D68E2">
        <w:rPr>
          <w:rFonts w:ascii="Times New Roman" w:hAnsi="Times New Roman"/>
          <w:bCs/>
          <w:sz w:val="20"/>
          <w:szCs w:val="20"/>
          <w:lang w:val="hr-HR"/>
        </w:rPr>
        <w:t>ij</w:t>
      </w:r>
      <w:r w:rsidRPr="008D68E2">
        <w:rPr>
          <w:rFonts w:ascii="Times New Roman" w:hAnsi="Times New Roman"/>
          <w:bCs/>
          <w:sz w:val="20"/>
          <w:szCs w:val="20"/>
          <w:lang w:val="hr-HR"/>
        </w:rPr>
        <w:t xml:space="preserve">eči. Molimo </w:t>
      </w:r>
      <w:r w:rsidR="007F77C7" w:rsidRPr="008D68E2">
        <w:rPr>
          <w:rFonts w:ascii="Times New Roman" w:hAnsi="Times New Roman"/>
          <w:bCs/>
          <w:sz w:val="20"/>
          <w:szCs w:val="20"/>
          <w:lang w:val="hr-HR"/>
        </w:rPr>
        <w:t>Vas</w:t>
      </w:r>
      <w:r w:rsidRPr="008D68E2">
        <w:rPr>
          <w:rFonts w:ascii="Times New Roman" w:hAnsi="Times New Roman"/>
          <w:bCs/>
          <w:sz w:val="20"/>
          <w:szCs w:val="20"/>
          <w:lang w:val="hr-HR"/>
        </w:rPr>
        <w:t>, nemojte koristiti on-line programe za prevođenje!</w:t>
      </w:r>
    </w:p>
    <w:p w:rsidR="00DE4B6F" w:rsidRPr="008D68E2" w:rsidRDefault="00DE4B6F" w:rsidP="00DE4B6F">
      <w:pPr>
        <w:rPr>
          <w:rFonts w:ascii="Times New Roman" w:hAnsi="Times New Roman"/>
          <w:sz w:val="20"/>
          <w:szCs w:val="20"/>
          <w:lang w:val="hr-HR"/>
        </w:rPr>
      </w:pPr>
    </w:p>
    <w:p w:rsidR="00DE4B6F" w:rsidRPr="008D68E2" w:rsidRDefault="00DE4B6F" w:rsidP="00DE4B6F">
      <w:pPr>
        <w:rPr>
          <w:rFonts w:ascii="Times New Roman" w:hAnsi="Times New Roman"/>
          <w:b/>
          <w:sz w:val="20"/>
          <w:szCs w:val="20"/>
          <w:lang w:val="hr-HR"/>
        </w:rPr>
      </w:pPr>
      <w:r w:rsidRPr="008D68E2">
        <w:rPr>
          <w:rFonts w:ascii="Times New Roman" w:hAnsi="Times New Roman"/>
          <w:b/>
          <w:sz w:val="20"/>
          <w:szCs w:val="20"/>
          <w:lang w:val="hr-HR"/>
        </w:rPr>
        <w:t>TEKST</w:t>
      </w:r>
    </w:p>
    <w:p w:rsidR="00DE4B6F" w:rsidRPr="008D68E2" w:rsidRDefault="00DE4B6F" w:rsidP="00794C19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  <w:lang w:val="hr-HR"/>
        </w:rPr>
      </w:pPr>
      <w:r w:rsidRPr="008D68E2">
        <w:rPr>
          <w:rFonts w:ascii="Times New Roman" w:hAnsi="Times New Roman"/>
          <w:sz w:val="20"/>
          <w:szCs w:val="20"/>
          <w:lang w:val="hr-HR"/>
        </w:rPr>
        <w:t>Dimenzije dokumenta: A4 format s marginama 2,5 cm sa svake strane (Normal).</w:t>
      </w:r>
    </w:p>
    <w:p w:rsidR="00794C19" w:rsidRPr="008D68E2" w:rsidRDefault="00DE4B6F" w:rsidP="00794C19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  <w:lang w:val="hr-HR"/>
        </w:rPr>
      </w:pPr>
      <w:r w:rsidRPr="008D68E2">
        <w:rPr>
          <w:rFonts w:ascii="Times New Roman" w:hAnsi="Times New Roman"/>
          <w:sz w:val="20"/>
          <w:szCs w:val="20"/>
          <w:lang w:val="hr-HR"/>
        </w:rPr>
        <w:t>Prored: jednostruki 1</w:t>
      </w:r>
      <w:r w:rsidR="00794C19" w:rsidRPr="008D68E2">
        <w:rPr>
          <w:rFonts w:ascii="Times New Roman" w:hAnsi="Times New Roman"/>
          <w:sz w:val="20"/>
          <w:szCs w:val="20"/>
          <w:lang w:val="hr-HR"/>
        </w:rPr>
        <w:t>.</w:t>
      </w:r>
    </w:p>
    <w:p w:rsidR="00DE4B6F" w:rsidRPr="008D68E2" w:rsidRDefault="00DE4B6F" w:rsidP="00794C19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  <w:lang w:val="hr-HR"/>
        </w:rPr>
      </w:pPr>
      <w:r w:rsidRPr="008D68E2">
        <w:rPr>
          <w:rFonts w:ascii="Times New Roman" w:hAnsi="Times New Roman"/>
          <w:sz w:val="20"/>
          <w:szCs w:val="20"/>
          <w:lang w:val="hr-HR"/>
        </w:rPr>
        <w:t>Glavni tekst: Times New Roman, 11 pt.</w:t>
      </w:r>
    </w:p>
    <w:p w:rsidR="00DE4B6F" w:rsidRPr="008D68E2" w:rsidRDefault="00DE4B6F" w:rsidP="00794C19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  <w:lang w:val="hr-HR"/>
        </w:rPr>
      </w:pPr>
      <w:r w:rsidRPr="008D68E2">
        <w:rPr>
          <w:rFonts w:ascii="Times New Roman" w:hAnsi="Times New Roman"/>
          <w:sz w:val="20"/>
          <w:szCs w:val="20"/>
          <w:lang w:val="hr-HR"/>
        </w:rPr>
        <w:t>Svaki novi pasusje uvučen (</w:t>
      </w:r>
      <w:r w:rsidR="00794C19" w:rsidRPr="008D68E2">
        <w:rPr>
          <w:rFonts w:ascii="Times New Roman" w:hAnsi="Times New Roman"/>
          <w:sz w:val="20"/>
          <w:szCs w:val="20"/>
          <w:lang w:val="hr-HR"/>
        </w:rPr>
        <w:t>„</w:t>
      </w:r>
      <w:r w:rsidRPr="008D68E2">
        <w:rPr>
          <w:rFonts w:ascii="Times New Roman" w:hAnsi="Times New Roman"/>
          <w:sz w:val="20"/>
          <w:szCs w:val="20"/>
          <w:lang w:val="hr-HR"/>
        </w:rPr>
        <w:t>TAB</w:t>
      </w:r>
      <w:r w:rsidR="00794C19" w:rsidRPr="008D68E2">
        <w:rPr>
          <w:rFonts w:ascii="Times New Roman" w:hAnsi="Times New Roman"/>
          <w:sz w:val="20"/>
          <w:szCs w:val="20"/>
          <w:lang w:val="hr-HR"/>
        </w:rPr>
        <w:t>”</w:t>
      </w:r>
      <w:r w:rsidRPr="008D68E2">
        <w:rPr>
          <w:rFonts w:ascii="Times New Roman" w:hAnsi="Times New Roman"/>
          <w:sz w:val="20"/>
          <w:szCs w:val="20"/>
          <w:lang w:val="hr-HR"/>
        </w:rPr>
        <w:t>).</w:t>
      </w:r>
    </w:p>
    <w:p w:rsidR="00DE4B6F" w:rsidRPr="008D68E2" w:rsidRDefault="008D68E2" w:rsidP="00794C19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  <w:lang w:val="hr-HR"/>
        </w:rPr>
      </w:pPr>
      <w:r>
        <w:rPr>
          <w:rFonts w:ascii="Times New Roman" w:hAnsi="Times New Roman"/>
          <w:sz w:val="20"/>
          <w:szCs w:val="20"/>
          <w:lang w:val="hr-HR"/>
        </w:rPr>
        <w:t>U glavnom tekstu ob</w:t>
      </w:r>
      <w:r w:rsidR="00DE4B6F" w:rsidRPr="008D68E2">
        <w:rPr>
          <w:rFonts w:ascii="Times New Roman" w:hAnsi="Times New Roman"/>
          <w:sz w:val="20"/>
          <w:szCs w:val="20"/>
          <w:lang w:val="hr-HR"/>
        </w:rPr>
        <w:t>vezno koristiti poravnanje sa ob</w:t>
      </w:r>
      <w:r>
        <w:rPr>
          <w:rFonts w:ascii="Times New Roman" w:hAnsi="Times New Roman"/>
          <w:sz w:val="20"/>
          <w:szCs w:val="20"/>
          <w:lang w:val="hr-HR"/>
        </w:rPr>
        <w:t>j</w:t>
      </w:r>
      <w:r w:rsidR="00DE4B6F" w:rsidRPr="008D68E2">
        <w:rPr>
          <w:rFonts w:ascii="Times New Roman" w:hAnsi="Times New Roman"/>
          <w:sz w:val="20"/>
          <w:szCs w:val="20"/>
          <w:lang w:val="hr-HR"/>
        </w:rPr>
        <w:t>e strane (justify).</w:t>
      </w:r>
    </w:p>
    <w:p w:rsidR="00DE4B6F" w:rsidRPr="008D68E2" w:rsidRDefault="00DE4B6F" w:rsidP="00794C19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  <w:lang w:val="hr-HR"/>
        </w:rPr>
      </w:pPr>
      <w:r w:rsidRPr="008D68E2">
        <w:rPr>
          <w:rFonts w:ascii="Times New Roman" w:hAnsi="Times New Roman"/>
          <w:sz w:val="20"/>
          <w:szCs w:val="20"/>
          <w:lang w:val="hr-HR"/>
        </w:rPr>
        <w:t>Strane ne treba numeri</w:t>
      </w:r>
      <w:r w:rsidR="008D68E2">
        <w:rPr>
          <w:rFonts w:ascii="Times New Roman" w:hAnsi="Times New Roman"/>
          <w:sz w:val="20"/>
          <w:szCs w:val="20"/>
          <w:lang w:val="hr-HR"/>
        </w:rPr>
        <w:t>r</w:t>
      </w:r>
      <w:r w:rsidRPr="008D68E2">
        <w:rPr>
          <w:rFonts w:ascii="Times New Roman" w:hAnsi="Times New Roman"/>
          <w:sz w:val="20"/>
          <w:szCs w:val="20"/>
          <w:lang w:val="hr-HR"/>
        </w:rPr>
        <w:t>ati!</w:t>
      </w:r>
    </w:p>
    <w:p w:rsidR="00DE4B6F" w:rsidRPr="008D68E2" w:rsidRDefault="00DE4B6F" w:rsidP="00794C19">
      <w:pPr>
        <w:pStyle w:val="ListParagraph"/>
        <w:numPr>
          <w:ilvl w:val="0"/>
          <w:numId w:val="2"/>
        </w:numPr>
        <w:shd w:val="clear" w:color="auto" w:fill="FFFFFF"/>
        <w:spacing w:line="190" w:lineRule="atLeast"/>
        <w:rPr>
          <w:rFonts w:ascii="Times New Roman" w:hAnsi="Times New Roman"/>
          <w:sz w:val="20"/>
          <w:szCs w:val="20"/>
          <w:lang w:val="hr-HR"/>
        </w:rPr>
      </w:pPr>
      <w:r w:rsidRPr="008D68E2">
        <w:rPr>
          <w:rFonts w:ascii="Times New Roman" w:hAnsi="Times New Roman"/>
          <w:sz w:val="20"/>
          <w:szCs w:val="20"/>
          <w:lang w:val="hr-HR"/>
        </w:rPr>
        <w:t>Iskošena slova (</w:t>
      </w:r>
      <w:r w:rsidRPr="008D68E2">
        <w:rPr>
          <w:rFonts w:ascii="Times New Roman" w:hAnsi="Times New Roman"/>
          <w:i/>
          <w:sz w:val="20"/>
          <w:szCs w:val="20"/>
          <w:lang w:val="hr-HR"/>
        </w:rPr>
        <w:t>Italic</w:t>
      </w:r>
      <w:r w:rsidRPr="008D68E2">
        <w:rPr>
          <w:rFonts w:ascii="Times New Roman" w:hAnsi="Times New Roman"/>
          <w:sz w:val="20"/>
          <w:szCs w:val="20"/>
          <w:lang w:val="hr-HR"/>
        </w:rPr>
        <w:t>) je moguće koristiti za isticanje u tekstu, dok se podebljana slova (</w:t>
      </w:r>
      <w:r w:rsidRPr="008D68E2">
        <w:rPr>
          <w:rFonts w:ascii="Times New Roman" w:hAnsi="Times New Roman"/>
          <w:b/>
          <w:sz w:val="20"/>
          <w:szCs w:val="20"/>
          <w:lang w:val="hr-HR"/>
        </w:rPr>
        <w:t>Bold</w:t>
      </w:r>
      <w:r w:rsidRPr="008D68E2">
        <w:rPr>
          <w:rFonts w:ascii="Times New Roman" w:hAnsi="Times New Roman"/>
          <w:sz w:val="20"/>
          <w:szCs w:val="20"/>
          <w:lang w:val="hr-HR"/>
        </w:rPr>
        <w:t>) ili iskošena podebljana (Italic bold) mogu koristiti ako je to neophodno. Upotrebu podvučenih slova (</w:t>
      </w:r>
      <w:r w:rsidRPr="008D68E2">
        <w:rPr>
          <w:rFonts w:ascii="Times New Roman" w:hAnsi="Times New Roman"/>
          <w:sz w:val="20"/>
          <w:szCs w:val="20"/>
          <w:u w:val="single"/>
          <w:lang w:val="hr-HR"/>
        </w:rPr>
        <w:t>Underlined</w:t>
      </w:r>
      <w:r w:rsidRPr="008D68E2">
        <w:rPr>
          <w:rFonts w:ascii="Times New Roman" w:hAnsi="Times New Roman"/>
          <w:sz w:val="20"/>
          <w:szCs w:val="20"/>
          <w:lang w:val="hr-HR"/>
        </w:rPr>
        <w:t>) treba izb</w:t>
      </w:r>
      <w:r w:rsidR="008D68E2">
        <w:rPr>
          <w:rFonts w:ascii="Times New Roman" w:hAnsi="Times New Roman"/>
          <w:sz w:val="20"/>
          <w:szCs w:val="20"/>
          <w:lang w:val="hr-HR"/>
        </w:rPr>
        <w:t>j</w:t>
      </w:r>
      <w:r w:rsidRPr="008D68E2">
        <w:rPr>
          <w:rFonts w:ascii="Times New Roman" w:hAnsi="Times New Roman"/>
          <w:sz w:val="20"/>
          <w:szCs w:val="20"/>
          <w:lang w:val="hr-HR"/>
        </w:rPr>
        <w:t>egavati. Molimo da ne ističete c</w:t>
      </w:r>
      <w:r w:rsidR="008D68E2">
        <w:rPr>
          <w:rFonts w:ascii="Times New Roman" w:hAnsi="Times New Roman"/>
          <w:sz w:val="20"/>
          <w:szCs w:val="20"/>
          <w:lang w:val="hr-HR"/>
        </w:rPr>
        <w:t>ij</w:t>
      </w:r>
      <w:r w:rsidRPr="008D68E2">
        <w:rPr>
          <w:rFonts w:ascii="Times New Roman" w:hAnsi="Times New Roman"/>
          <w:sz w:val="20"/>
          <w:szCs w:val="20"/>
          <w:lang w:val="hr-HR"/>
        </w:rPr>
        <w:t>ele rečenice, niti c</w:t>
      </w:r>
      <w:r w:rsidR="008D68E2">
        <w:rPr>
          <w:rFonts w:ascii="Times New Roman" w:hAnsi="Times New Roman"/>
          <w:sz w:val="20"/>
          <w:szCs w:val="20"/>
          <w:lang w:val="hr-HR"/>
        </w:rPr>
        <w:t>ij</w:t>
      </w:r>
      <w:r w:rsidRPr="008D68E2">
        <w:rPr>
          <w:rFonts w:ascii="Times New Roman" w:hAnsi="Times New Roman"/>
          <w:sz w:val="20"/>
          <w:szCs w:val="20"/>
          <w:lang w:val="hr-HR"/>
        </w:rPr>
        <w:t>ele paragrafe.</w:t>
      </w:r>
    </w:p>
    <w:p w:rsidR="00DE4B6F" w:rsidRPr="008D68E2" w:rsidRDefault="00DE4B6F" w:rsidP="00794C19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  <w:lang w:val="hr-HR"/>
        </w:rPr>
      </w:pPr>
      <w:r w:rsidRPr="008D68E2">
        <w:rPr>
          <w:rFonts w:ascii="Times New Roman" w:hAnsi="Times New Roman"/>
          <w:sz w:val="20"/>
          <w:szCs w:val="20"/>
          <w:lang w:val="hr-HR"/>
        </w:rPr>
        <w:t>U tekstu ne koristiti rastavljanje r</w:t>
      </w:r>
      <w:r w:rsidR="008D68E2">
        <w:rPr>
          <w:rFonts w:ascii="Times New Roman" w:hAnsi="Times New Roman"/>
          <w:sz w:val="20"/>
          <w:szCs w:val="20"/>
          <w:lang w:val="hr-HR"/>
        </w:rPr>
        <w:t>ij</w:t>
      </w:r>
      <w:r w:rsidRPr="008D68E2">
        <w:rPr>
          <w:rFonts w:ascii="Times New Roman" w:hAnsi="Times New Roman"/>
          <w:sz w:val="20"/>
          <w:szCs w:val="20"/>
          <w:lang w:val="hr-HR"/>
        </w:rPr>
        <w:t>eči!</w:t>
      </w:r>
    </w:p>
    <w:p w:rsidR="00DE4B6F" w:rsidRPr="008D68E2" w:rsidRDefault="00DE4B6F" w:rsidP="00794C19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  <w:lang w:val="hr-HR"/>
        </w:rPr>
      </w:pPr>
      <w:r w:rsidRPr="008D68E2">
        <w:rPr>
          <w:rFonts w:ascii="Times New Roman" w:hAnsi="Times New Roman"/>
          <w:sz w:val="20"/>
          <w:szCs w:val="20"/>
          <w:lang w:val="hr-HR"/>
        </w:rPr>
        <w:t>Ispred t</w:t>
      </w:r>
      <w:r w:rsidR="008D68E2">
        <w:rPr>
          <w:rFonts w:ascii="Times New Roman" w:hAnsi="Times New Roman"/>
          <w:sz w:val="20"/>
          <w:szCs w:val="20"/>
          <w:lang w:val="hr-HR"/>
        </w:rPr>
        <w:t>o</w:t>
      </w:r>
      <w:r w:rsidRPr="008D68E2">
        <w:rPr>
          <w:rFonts w:ascii="Times New Roman" w:hAnsi="Times New Roman"/>
          <w:sz w:val="20"/>
          <w:szCs w:val="20"/>
          <w:lang w:val="hr-HR"/>
        </w:rPr>
        <w:t>čke, dvot</w:t>
      </w:r>
      <w:r w:rsidR="008D68E2">
        <w:rPr>
          <w:rFonts w:ascii="Times New Roman" w:hAnsi="Times New Roman"/>
          <w:sz w:val="20"/>
          <w:szCs w:val="20"/>
          <w:lang w:val="hr-HR"/>
        </w:rPr>
        <w:t>o</w:t>
      </w:r>
      <w:r w:rsidRPr="008D68E2">
        <w:rPr>
          <w:rFonts w:ascii="Times New Roman" w:hAnsi="Times New Roman"/>
          <w:sz w:val="20"/>
          <w:szCs w:val="20"/>
          <w:lang w:val="hr-HR"/>
        </w:rPr>
        <w:t>čke, zareza, t</w:t>
      </w:r>
      <w:r w:rsidR="008D68E2">
        <w:rPr>
          <w:rFonts w:ascii="Times New Roman" w:hAnsi="Times New Roman"/>
          <w:sz w:val="20"/>
          <w:szCs w:val="20"/>
          <w:lang w:val="hr-HR"/>
        </w:rPr>
        <w:t>o</w:t>
      </w:r>
      <w:r w:rsidRPr="008D68E2">
        <w:rPr>
          <w:rFonts w:ascii="Times New Roman" w:hAnsi="Times New Roman"/>
          <w:sz w:val="20"/>
          <w:szCs w:val="20"/>
          <w:lang w:val="hr-HR"/>
        </w:rPr>
        <w:t>čke i zareza, upitnika, kao i iza otvorene zagrade i navodnika, odnosno ispred zatvorene zagrade i navodnika, ne stavljati razmak!</w:t>
      </w:r>
    </w:p>
    <w:p w:rsidR="00DE4B6F" w:rsidRPr="008D68E2" w:rsidRDefault="00DE4B6F" w:rsidP="00794C19">
      <w:pPr>
        <w:pStyle w:val="ListParagraph"/>
        <w:numPr>
          <w:ilvl w:val="0"/>
          <w:numId w:val="2"/>
        </w:numPr>
        <w:shd w:val="clear" w:color="auto" w:fill="FFFFFF"/>
        <w:spacing w:line="190" w:lineRule="atLeast"/>
        <w:rPr>
          <w:rFonts w:ascii="Times New Roman" w:hAnsi="Times New Roman"/>
          <w:sz w:val="20"/>
          <w:szCs w:val="20"/>
          <w:lang w:val="hr-HR"/>
        </w:rPr>
      </w:pPr>
      <w:r w:rsidRPr="008D68E2">
        <w:rPr>
          <w:rFonts w:ascii="Times New Roman" w:hAnsi="Times New Roman"/>
          <w:sz w:val="20"/>
          <w:szCs w:val="20"/>
          <w:lang w:val="hr-HR"/>
        </w:rPr>
        <w:t>Za numeri</w:t>
      </w:r>
      <w:r w:rsidR="008D68E2">
        <w:rPr>
          <w:rFonts w:ascii="Times New Roman" w:hAnsi="Times New Roman"/>
          <w:sz w:val="20"/>
          <w:szCs w:val="20"/>
          <w:lang w:val="hr-HR"/>
        </w:rPr>
        <w:t>r</w:t>
      </w:r>
      <w:r w:rsidRPr="008D68E2">
        <w:rPr>
          <w:rFonts w:ascii="Times New Roman" w:hAnsi="Times New Roman"/>
          <w:sz w:val="20"/>
          <w:szCs w:val="20"/>
          <w:lang w:val="hr-HR"/>
        </w:rPr>
        <w:t>anje, nabrajanje nemojte koristiti naredbu za numeri</w:t>
      </w:r>
      <w:r w:rsidR="008D68E2">
        <w:rPr>
          <w:rFonts w:ascii="Times New Roman" w:hAnsi="Times New Roman"/>
          <w:sz w:val="20"/>
          <w:szCs w:val="20"/>
          <w:lang w:val="hr-HR"/>
        </w:rPr>
        <w:t>r</w:t>
      </w:r>
      <w:r w:rsidRPr="008D68E2">
        <w:rPr>
          <w:rFonts w:ascii="Times New Roman" w:hAnsi="Times New Roman"/>
          <w:sz w:val="20"/>
          <w:szCs w:val="20"/>
          <w:lang w:val="hr-HR"/>
        </w:rPr>
        <w:t>anje (Numbering) ili nabrajanje (Bullets), već numeri</w:t>
      </w:r>
      <w:r w:rsidR="008D68E2">
        <w:rPr>
          <w:rFonts w:ascii="Times New Roman" w:hAnsi="Times New Roman"/>
          <w:sz w:val="20"/>
          <w:szCs w:val="20"/>
          <w:lang w:val="hr-HR"/>
        </w:rPr>
        <w:t>r</w:t>
      </w:r>
      <w:r w:rsidRPr="008D68E2">
        <w:rPr>
          <w:rFonts w:ascii="Times New Roman" w:hAnsi="Times New Roman"/>
          <w:sz w:val="20"/>
          <w:szCs w:val="20"/>
          <w:lang w:val="hr-HR"/>
        </w:rPr>
        <w:t>anje unesite ručno. Format numeri</w:t>
      </w:r>
      <w:r w:rsidR="008D68E2">
        <w:rPr>
          <w:rFonts w:ascii="Times New Roman" w:hAnsi="Times New Roman"/>
          <w:sz w:val="20"/>
          <w:szCs w:val="20"/>
          <w:lang w:val="hr-HR"/>
        </w:rPr>
        <w:t>r</w:t>
      </w:r>
      <w:r w:rsidRPr="008D68E2">
        <w:rPr>
          <w:rFonts w:ascii="Times New Roman" w:hAnsi="Times New Roman"/>
          <w:sz w:val="20"/>
          <w:szCs w:val="20"/>
          <w:lang w:val="hr-HR"/>
        </w:rPr>
        <w:t>anja je s uvlačenjem 0,7 cm.</w:t>
      </w:r>
    </w:p>
    <w:p w:rsidR="00DE4B6F" w:rsidRPr="008D68E2" w:rsidRDefault="00DE4B6F" w:rsidP="00794C19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  <w:lang w:val="hr-HR"/>
        </w:rPr>
      </w:pPr>
      <w:r w:rsidRPr="008D68E2">
        <w:rPr>
          <w:rFonts w:ascii="Times New Roman" w:hAnsi="Times New Roman"/>
          <w:sz w:val="20"/>
          <w:szCs w:val="20"/>
          <w:lang w:val="hr-HR"/>
        </w:rPr>
        <w:t>Fusnote treba izb</w:t>
      </w:r>
      <w:r w:rsidR="008D68E2">
        <w:rPr>
          <w:rFonts w:ascii="Times New Roman" w:hAnsi="Times New Roman"/>
          <w:sz w:val="20"/>
          <w:szCs w:val="20"/>
          <w:lang w:val="hr-HR"/>
        </w:rPr>
        <w:t>j</w:t>
      </w:r>
      <w:r w:rsidRPr="008D68E2">
        <w:rPr>
          <w:rFonts w:ascii="Times New Roman" w:hAnsi="Times New Roman"/>
          <w:sz w:val="20"/>
          <w:szCs w:val="20"/>
          <w:lang w:val="hr-HR"/>
        </w:rPr>
        <w:t xml:space="preserve">egavati. </w:t>
      </w:r>
      <w:r w:rsidR="008D68E2">
        <w:rPr>
          <w:rFonts w:ascii="Times New Roman" w:hAnsi="Times New Roman"/>
          <w:sz w:val="20"/>
          <w:szCs w:val="20"/>
          <w:lang w:val="hr-HR"/>
        </w:rPr>
        <w:t>K</w:t>
      </w:r>
      <w:r w:rsidRPr="008D68E2">
        <w:rPr>
          <w:rFonts w:ascii="Times New Roman" w:hAnsi="Times New Roman"/>
          <w:sz w:val="20"/>
          <w:szCs w:val="20"/>
          <w:lang w:val="hr-HR"/>
        </w:rPr>
        <w:t>ra</w:t>
      </w:r>
      <w:r w:rsidR="008D68E2">
        <w:rPr>
          <w:rFonts w:ascii="Times New Roman" w:hAnsi="Times New Roman"/>
          <w:sz w:val="20"/>
          <w:szCs w:val="20"/>
          <w:lang w:val="hr-HR"/>
        </w:rPr>
        <w:t>t</w:t>
      </w:r>
      <w:r w:rsidRPr="008D68E2">
        <w:rPr>
          <w:rFonts w:ascii="Times New Roman" w:hAnsi="Times New Roman"/>
          <w:sz w:val="20"/>
          <w:szCs w:val="20"/>
          <w:lang w:val="hr-HR"/>
        </w:rPr>
        <w:t>ice, takođe</w:t>
      </w:r>
      <w:r w:rsidR="008D68E2">
        <w:rPr>
          <w:rFonts w:ascii="Times New Roman" w:hAnsi="Times New Roman"/>
          <w:sz w:val="20"/>
          <w:szCs w:val="20"/>
          <w:lang w:val="hr-HR"/>
        </w:rPr>
        <w:t>r</w:t>
      </w:r>
      <w:r w:rsidRPr="008D68E2">
        <w:rPr>
          <w:rFonts w:ascii="Times New Roman" w:hAnsi="Times New Roman"/>
          <w:sz w:val="20"/>
          <w:szCs w:val="20"/>
          <w:lang w:val="hr-HR"/>
        </w:rPr>
        <w:t>, treba izb</w:t>
      </w:r>
      <w:r w:rsidR="008D68E2">
        <w:rPr>
          <w:rFonts w:ascii="Times New Roman" w:hAnsi="Times New Roman"/>
          <w:sz w:val="20"/>
          <w:szCs w:val="20"/>
          <w:lang w:val="hr-HR"/>
        </w:rPr>
        <w:t>j</w:t>
      </w:r>
      <w:r w:rsidRPr="008D68E2">
        <w:rPr>
          <w:rFonts w:ascii="Times New Roman" w:hAnsi="Times New Roman"/>
          <w:sz w:val="20"/>
          <w:szCs w:val="20"/>
          <w:lang w:val="hr-HR"/>
        </w:rPr>
        <w:t>egavati, osim izrazito uobičajenih.</w:t>
      </w:r>
    </w:p>
    <w:p w:rsidR="00DE4B6F" w:rsidRPr="008D68E2" w:rsidRDefault="00DE4B6F" w:rsidP="00DE4B6F">
      <w:pPr>
        <w:shd w:val="clear" w:color="auto" w:fill="FFFFFF"/>
        <w:spacing w:line="190" w:lineRule="atLeast"/>
        <w:rPr>
          <w:rFonts w:ascii="Times New Roman" w:hAnsi="Times New Roman"/>
          <w:sz w:val="20"/>
          <w:szCs w:val="20"/>
          <w:lang w:val="hr-HR"/>
        </w:rPr>
      </w:pPr>
    </w:p>
    <w:p w:rsidR="00DE4B6F" w:rsidRPr="008D68E2" w:rsidRDefault="008D68E2" w:rsidP="00DE4B6F">
      <w:pPr>
        <w:rPr>
          <w:rFonts w:ascii="Times New Roman" w:hAnsi="Times New Roman"/>
          <w:sz w:val="20"/>
          <w:szCs w:val="20"/>
          <w:lang w:val="hr-HR"/>
        </w:rPr>
      </w:pPr>
      <w:r>
        <w:rPr>
          <w:rFonts w:ascii="Times New Roman" w:hAnsi="Times New Roman"/>
          <w:b/>
          <w:sz w:val="20"/>
          <w:szCs w:val="20"/>
          <w:lang w:val="hr-HR"/>
        </w:rPr>
        <w:t>Razine</w:t>
      </w:r>
      <w:r w:rsidR="00DE4B6F" w:rsidRPr="008D68E2">
        <w:rPr>
          <w:rFonts w:ascii="Times New Roman" w:hAnsi="Times New Roman"/>
          <w:b/>
          <w:sz w:val="20"/>
          <w:szCs w:val="20"/>
          <w:lang w:val="hr-HR"/>
        </w:rPr>
        <w:t xml:space="preserve"> naslova</w:t>
      </w:r>
    </w:p>
    <w:p w:rsidR="00DE4B6F" w:rsidRPr="008D68E2" w:rsidRDefault="00DE4B6F" w:rsidP="00DE4B6F">
      <w:pPr>
        <w:shd w:val="clear" w:color="auto" w:fill="FFFFFF"/>
        <w:spacing w:line="190" w:lineRule="atLeast"/>
        <w:rPr>
          <w:rFonts w:ascii="Times New Roman" w:hAnsi="Times New Roman"/>
          <w:sz w:val="20"/>
          <w:szCs w:val="20"/>
          <w:lang w:val="hr-HR"/>
        </w:rPr>
      </w:pPr>
      <w:r w:rsidRPr="008D68E2">
        <w:rPr>
          <w:rFonts w:ascii="Times New Roman" w:hAnsi="Times New Roman"/>
          <w:bCs/>
          <w:sz w:val="20"/>
          <w:szCs w:val="20"/>
          <w:lang w:val="hr-HR"/>
        </w:rPr>
        <w:t>N</w:t>
      </w:r>
      <w:r w:rsidRPr="008D68E2">
        <w:rPr>
          <w:rFonts w:ascii="Times New Roman" w:hAnsi="Times New Roman"/>
          <w:sz w:val="20"/>
          <w:szCs w:val="20"/>
          <w:lang w:val="hr-HR"/>
        </w:rPr>
        <w:t xml:space="preserve">aslovi imaju tri </w:t>
      </w:r>
      <w:r w:rsidR="008D68E2">
        <w:rPr>
          <w:rFonts w:ascii="Times New Roman" w:hAnsi="Times New Roman"/>
          <w:sz w:val="20"/>
          <w:szCs w:val="20"/>
          <w:lang w:val="hr-HR"/>
        </w:rPr>
        <w:t>razine</w:t>
      </w:r>
      <w:r w:rsidRPr="008D68E2">
        <w:rPr>
          <w:rFonts w:ascii="Times New Roman" w:hAnsi="Times New Roman"/>
          <w:sz w:val="20"/>
          <w:szCs w:val="20"/>
          <w:lang w:val="hr-HR"/>
        </w:rPr>
        <w:t>, s tim da se koristi sl</w:t>
      </w:r>
      <w:r w:rsidR="008D68E2">
        <w:rPr>
          <w:rFonts w:ascii="Times New Roman" w:hAnsi="Times New Roman"/>
          <w:sz w:val="20"/>
          <w:szCs w:val="20"/>
          <w:lang w:val="hr-HR"/>
        </w:rPr>
        <w:t>j</w:t>
      </w:r>
      <w:r w:rsidRPr="008D68E2">
        <w:rPr>
          <w:rFonts w:ascii="Times New Roman" w:hAnsi="Times New Roman"/>
          <w:sz w:val="20"/>
          <w:szCs w:val="20"/>
          <w:lang w:val="hr-HR"/>
        </w:rPr>
        <w:t>edeć</w:t>
      </w:r>
      <w:r w:rsidR="008D68E2">
        <w:rPr>
          <w:rFonts w:ascii="Times New Roman" w:hAnsi="Times New Roman"/>
          <w:sz w:val="20"/>
          <w:szCs w:val="20"/>
          <w:lang w:val="hr-HR"/>
        </w:rPr>
        <w:t>a</w:t>
      </w:r>
      <w:r w:rsidRPr="008D68E2">
        <w:rPr>
          <w:rFonts w:ascii="Times New Roman" w:hAnsi="Times New Roman"/>
          <w:sz w:val="20"/>
          <w:szCs w:val="20"/>
          <w:lang w:val="hr-HR"/>
        </w:rPr>
        <w:t xml:space="preserve"> metod</w:t>
      </w:r>
      <w:r w:rsidR="008D68E2">
        <w:rPr>
          <w:rFonts w:ascii="Times New Roman" w:hAnsi="Times New Roman"/>
          <w:sz w:val="20"/>
          <w:szCs w:val="20"/>
          <w:lang w:val="hr-HR"/>
        </w:rPr>
        <w:t>a</w:t>
      </w:r>
      <w:r w:rsidRPr="008D68E2">
        <w:rPr>
          <w:rFonts w:ascii="Times New Roman" w:hAnsi="Times New Roman"/>
          <w:sz w:val="20"/>
          <w:szCs w:val="20"/>
          <w:lang w:val="hr-HR"/>
        </w:rPr>
        <w:t xml:space="preserve"> (numeri</w:t>
      </w:r>
      <w:r w:rsidR="008D68E2">
        <w:rPr>
          <w:rFonts w:ascii="Times New Roman" w:hAnsi="Times New Roman"/>
          <w:sz w:val="20"/>
          <w:szCs w:val="20"/>
          <w:lang w:val="hr-HR"/>
        </w:rPr>
        <w:t>r</w:t>
      </w:r>
      <w:r w:rsidRPr="008D68E2">
        <w:rPr>
          <w:rFonts w:ascii="Times New Roman" w:hAnsi="Times New Roman"/>
          <w:sz w:val="20"/>
          <w:szCs w:val="20"/>
          <w:lang w:val="hr-HR"/>
        </w:rPr>
        <w:t>anje unesite ručno):</w:t>
      </w:r>
    </w:p>
    <w:p w:rsidR="00DE4B6F" w:rsidRPr="008D68E2" w:rsidRDefault="00DE4B6F" w:rsidP="00DE4B6F">
      <w:pPr>
        <w:rPr>
          <w:rFonts w:ascii="Times New Roman" w:hAnsi="Times New Roman"/>
          <w:b/>
          <w:sz w:val="20"/>
          <w:szCs w:val="20"/>
          <w:lang w:val="hr-HR"/>
        </w:rPr>
      </w:pPr>
    </w:p>
    <w:p w:rsidR="00DE4B6F" w:rsidRPr="008D68E2" w:rsidRDefault="00DE4B6F" w:rsidP="00DE4B6F">
      <w:pPr>
        <w:rPr>
          <w:rFonts w:ascii="Times New Roman" w:hAnsi="Times New Roman"/>
          <w:b/>
          <w:color w:val="E36C0A"/>
          <w:sz w:val="20"/>
          <w:szCs w:val="20"/>
          <w:lang w:val="hr-HR"/>
        </w:rPr>
      </w:pPr>
      <w:r w:rsidRPr="008D68E2">
        <w:rPr>
          <w:rFonts w:ascii="Times New Roman" w:hAnsi="Times New Roman"/>
          <w:b/>
          <w:color w:val="E36C0A"/>
          <w:sz w:val="20"/>
          <w:szCs w:val="20"/>
          <w:lang w:val="hr-HR"/>
        </w:rPr>
        <w:t xml:space="preserve">1. </w:t>
      </w:r>
      <w:r w:rsidRPr="008D68E2">
        <w:rPr>
          <w:rFonts w:ascii="Times New Roman" w:hAnsi="Times New Roman"/>
          <w:b/>
          <w:bCs/>
          <w:color w:val="E36C0A"/>
          <w:sz w:val="20"/>
          <w:szCs w:val="20"/>
          <w:lang w:val="hr-HR"/>
        </w:rPr>
        <w:t>Prv</w:t>
      </w:r>
      <w:r w:rsidR="008D68E2">
        <w:rPr>
          <w:rFonts w:ascii="Times New Roman" w:hAnsi="Times New Roman"/>
          <w:b/>
          <w:bCs/>
          <w:color w:val="E36C0A"/>
          <w:sz w:val="20"/>
          <w:szCs w:val="20"/>
          <w:lang w:val="hr-HR"/>
        </w:rPr>
        <w:t>arazina</w:t>
      </w:r>
      <w:r w:rsidRPr="008D68E2">
        <w:rPr>
          <w:rFonts w:ascii="Times New Roman" w:hAnsi="Times New Roman"/>
          <w:b/>
          <w:bCs/>
          <w:color w:val="E36C0A"/>
          <w:sz w:val="20"/>
          <w:szCs w:val="20"/>
          <w:lang w:val="hr-HR"/>
        </w:rPr>
        <w:t xml:space="preserve"> naslova</w:t>
      </w:r>
    </w:p>
    <w:p w:rsidR="00DE4B6F" w:rsidRPr="008D68E2" w:rsidRDefault="00DE4B6F" w:rsidP="00DE4B6F">
      <w:pPr>
        <w:rPr>
          <w:rFonts w:ascii="Times New Roman" w:hAnsi="Times New Roman"/>
          <w:i/>
          <w:color w:val="E36C0A"/>
          <w:sz w:val="20"/>
          <w:szCs w:val="20"/>
          <w:lang w:val="hr-HR"/>
        </w:rPr>
      </w:pPr>
      <w:r w:rsidRPr="008D68E2">
        <w:rPr>
          <w:rFonts w:ascii="Times New Roman" w:hAnsi="Times New Roman"/>
          <w:i/>
          <w:color w:val="E36C0A"/>
          <w:sz w:val="20"/>
          <w:szCs w:val="20"/>
          <w:lang w:val="hr-HR"/>
        </w:rPr>
        <w:t xml:space="preserve">1.1. </w:t>
      </w:r>
      <w:r w:rsidRPr="008D68E2">
        <w:rPr>
          <w:rFonts w:ascii="Times New Roman" w:hAnsi="Times New Roman"/>
          <w:i/>
          <w:iCs/>
          <w:color w:val="E36C0A"/>
          <w:sz w:val="20"/>
          <w:szCs w:val="20"/>
          <w:lang w:val="hr-HR"/>
        </w:rPr>
        <w:t>Drug</w:t>
      </w:r>
      <w:r w:rsidR="008D68E2">
        <w:rPr>
          <w:rFonts w:ascii="Times New Roman" w:hAnsi="Times New Roman"/>
          <w:i/>
          <w:iCs/>
          <w:color w:val="E36C0A"/>
          <w:sz w:val="20"/>
          <w:szCs w:val="20"/>
          <w:lang w:val="hr-HR"/>
        </w:rPr>
        <w:t>a razina</w:t>
      </w:r>
      <w:r w:rsidRPr="008D68E2">
        <w:rPr>
          <w:rFonts w:ascii="Times New Roman" w:hAnsi="Times New Roman"/>
          <w:i/>
          <w:iCs/>
          <w:color w:val="E36C0A"/>
          <w:sz w:val="20"/>
          <w:szCs w:val="20"/>
          <w:lang w:val="hr-HR"/>
        </w:rPr>
        <w:t xml:space="preserve"> naslova</w:t>
      </w:r>
    </w:p>
    <w:p w:rsidR="00DE4B6F" w:rsidRPr="008D68E2" w:rsidRDefault="00DE4B6F" w:rsidP="00DE4B6F">
      <w:pPr>
        <w:rPr>
          <w:rFonts w:ascii="Times New Roman" w:hAnsi="Times New Roman"/>
          <w:color w:val="E36C0A"/>
          <w:sz w:val="20"/>
          <w:szCs w:val="20"/>
          <w:lang w:val="hr-HR"/>
        </w:rPr>
      </w:pPr>
      <w:r w:rsidRPr="008D68E2">
        <w:rPr>
          <w:rFonts w:ascii="Times New Roman" w:hAnsi="Times New Roman"/>
          <w:color w:val="E36C0A"/>
          <w:sz w:val="20"/>
          <w:szCs w:val="20"/>
          <w:lang w:val="hr-HR"/>
        </w:rPr>
        <w:t xml:space="preserve">1.1.1. </w:t>
      </w:r>
      <w:r w:rsidRPr="008D68E2">
        <w:rPr>
          <w:rFonts w:ascii="Times New Roman" w:hAnsi="Times New Roman"/>
          <w:iCs/>
          <w:color w:val="E36C0A"/>
          <w:sz w:val="20"/>
          <w:szCs w:val="20"/>
          <w:lang w:val="hr-HR"/>
        </w:rPr>
        <w:t>Treć</w:t>
      </w:r>
      <w:r w:rsidR="008D68E2">
        <w:rPr>
          <w:rFonts w:ascii="Times New Roman" w:hAnsi="Times New Roman"/>
          <w:iCs/>
          <w:color w:val="E36C0A"/>
          <w:sz w:val="20"/>
          <w:szCs w:val="20"/>
          <w:lang w:val="hr-HR"/>
        </w:rPr>
        <w:t>a raz</w:t>
      </w:r>
      <w:r w:rsidRPr="008D68E2">
        <w:rPr>
          <w:rFonts w:ascii="Times New Roman" w:hAnsi="Times New Roman"/>
          <w:iCs/>
          <w:color w:val="E36C0A"/>
          <w:sz w:val="20"/>
          <w:szCs w:val="20"/>
          <w:lang w:val="hr-HR"/>
        </w:rPr>
        <w:t>in</w:t>
      </w:r>
      <w:r w:rsidR="008D68E2">
        <w:rPr>
          <w:rFonts w:ascii="Times New Roman" w:hAnsi="Times New Roman"/>
          <w:iCs/>
          <w:color w:val="E36C0A"/>
          <w:sz w:val="20"/>
          <w:szCs w:val="20"/>
          <w:lang w:val="hr-HR"/>
        </w:rPr>
        <w:t>a</w:t>
      </w:r>
      <w:r w:rsidRPr="008D68E2">
        <w:rPr>
          <w:rFonts w:ascii="Times New Roman" w:hAnsi="Times New Roman"/>
          <w:iCs/>
          <w:color w:val="E36C0A"/>
          <w:sz w:val="20"/>
          <w:szCs w:val="20"/>
          <w:lang w:val="hr-HR"/>
        </w:rPr>
        <w:t xml:space="preserve"> naslova</w:t>
      </w:r>
    </w:p>
    <w:p w:rsidR="00DE4B6F" w:rsidRPr="008D68E2" w:rsidRDefault="00DE4B6F" w:rsidP="00DE4B6F">
      <w:pPr>
        <w:rPr>
          <w:rFonts w:ascii="Times New Roman" w:hAnsi="Times New Roman"/>
          <w:sz w:val="20"/>
          <w:szCs w:val="20"/>
          <w:lang w:val="hr-HR"/>
        </w:rPr>
      </w:pPr>
    </w:p>
    <w:p w:rsidR="00DE4B6F" w:rsidRPr="008D68E2" w:rsidRDefault="00DE4B6F" w:rsidP="00794C19">
      <w:pPr>
        <w:rPr>
          <w:rFonts w:ascii="Times New Roman" w:hAnsi="Times New Roman"/>
          <w:b/>
          <w:sz w:val="20"/>
          <w:szCs w:val="20"/>
          <w:lang w:val="hr-HR"/>
        </w:rPr>
      </w:pPr>
      <w:r w:rsidRPr="008D68E2">
        <w:rPr>
          <w:rFonts w:ascii="Times New Roman" w:hAnsi="Times New Roman"/>
          <w:b/>
          <w:sz w:val="20"/>
          <w:szCs w:val="20"/>
          <w:lang w:val="hr-HR"/>
        </w:rPr>
        <w:t>Tabl</w:t>
      </w:r>
      <w:r w:rsidR="008D68E2">
        <w:rPr>
          <w:rFonts w:ascii="Times New Roman" w:hAnsi="Times New Roman"/>
          <w:b/>
          <w:sz w:val="20"/>
          <w:szCs w:val="20"/>
          <w:lang w:val="hr-HR"/>
        </w:rPr>
        <w:t>ic</w:t>
      </w:r>
      <w:r w:rsidRPr="008D68E2">
        <w:rPr>
          <w:rFonts w:ascii="Times New Roman" w:hAnsi="Times New Roman"/>
          <w:b/>
          <w:sz w:val="20"/>
          <w:szCs w:val="20"/>
          <w:lang w:val="hr-HR"/>
        </w:rPr>
        <w:t>e, grafikoni i slike</w:t>
      </w:r>
    </w:p>
    <w:p w:rsidR="00DE4B6F" w:rsidRPr="008D68E2" w:rsidRDefault="00DE4B6F" w:rsidP="00794C19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  <w:lang w:val="hr-HR"/>
        </w:rPr>
      </w:pPr>
      <w:r w:rsidRPr="008D68E2">
        <w:rPr>
          <w:rFonts w:ascii="Times New Roman" w:hAnsi="Times New Roman"/>
          <w:sz w:val="20"/>
          <w:szCs w:val="20"/>
          <w:lang w:val="hr-HR"/>
        </w:rPr>
        <w:t>Tabl</w:t>
      </w:r>
      <w:r w:rsidR="008D68E2">
        <w:rPr>
          <w:rFonts w:ascii="Times New Roman" w:hAnsi="Times New Roman"/>
          <w:sz w:val="20"/>
          <w:szCs w:val="20"/>
          <w:lang w:val="hr-HR"/>
        </w:rPr>
        <w:t>ic</w:t>
      </w:r>
      <w:r w:rsidRPr="008D68E2">
        <w:rPr>
          <w:rFonts w:ascii="Times New Roman" w:hAnsi="Times New Roman"/>
          <w:sz w:val="20"/>
          <w:szCs w:val="20"/>
          <w:lang w:val="hr-HR"/>
        </w:rPr>
        <w:t>e, grafikoni i slike moraju ima</w:t>
      </w:r>
      <w:r w:rsidR="008D68E2">
        <w:rPr>
          <w:rFonts w:ascii="Times New Roman" w:hAnsi="Times New Roman"/>
          <w:sz w:val="20"/>
          <w:szCs w:val="20"/>
          <w:lang w:val="hr-HR"/>
        </w:rPr>
        <w:t>ti</w:t>
      </w:r>
      <w:r w:rsidRPr="008D68E2">
        <w:rPr>
          <w:rFonts w:ascii="Times New Roman" w:hAnsi="Times New Roman"/>
          <w:sz w:val="20"/>
          <w:szCs w:val="20"/>
          <w:lang w:val="hr-HR"/>
        </w:rPr>
        <w:t xml:space="preserve"> naslove i biti numeri</w:t>
      </w:r>
      <w:r w:rsidR="008D68E2">
        <w:rPr>
          <w:rFonts w:ascii="Times New Roman" w:hAnsi="Times New Roman"/>
          <w:sz w:val="20"/>
          <w:szCs w:val="20"/>
          <w:lang w:val="hr-HR"/>
        </w:rPr>
        <w:t>r</w:t>
      </w:r>
      <w:r w:rsidRPr="008D68E2">
        <w:rPr>
          <w:rFonts w:ascii="Times New Roman" w:hAnsi="Times New Roman"/>
          <w:sz w:val="20"/>
          <w:szCs w:val="20"/>
          <w:lang w:val="hr-HR"/>
        </w:rPr>
        <w:t>ane arapskim ciframa. Ispod grafikona i slike treba da stoji objašnjenje.</w:t>
      </w:r>
    </w:p>
    <w:p w:rsidR="00DE4B6F" w:rsidRPr="008D68E2" w:rsidRDefault="00DE4B6F" w:rsidP="00794C19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  <w:lang w:val="hr-HR"/>
        </w:rPr>
      </w:pPr>
      <w:r w:rsidRPr="008D68E2">
        <w:rPr>
          <w:rFonts w:ascii="Times New Roman" w:hAnsi="Times New Roman"/>
          <w:sz w:val="20"/>
          <w:szCs w:val="20"/>
          <w:lang w:val="hr-HR"/>
        </w:rPr>
        <w:t>Naslov tabl</w:t>
      </w:r>
      <w:r w:rsidR="008D68E2">
        <w:rPr>
          <w:rFonts w:ascii="Times New Roman" w:hAnsi="Times New Roman"/>
          <w:sz w:val="20"/>
          <w:szCs w:val="20"/>
          <w:lang w:val="hr-HR"/>
        </w:rPr>
        <w:t>ic</w:t>
      </w:r>
      <w:r w:rsidRPr="008D68E2">
        <w:rPr>
          <w:rFonts w:ascii="Times New Roman" w:hAnsi="Times New Roman"/>
          <w:sz w:val="20"/>
          <w:szCs w:val="20"/>
          <w:lang w:val="hr-HR"/>
        </w:rPr>
        <w:t>e treba da bude iznad tabl</w:t>
      </w:r>
      <w:r w:rsidR="008D68E2">
        <w:rPr>
          <w:rFonts w:ascii="Times New Roman" w:hAnsi="Times New Roman"/>
          <w:sz w:val="20"/>
          <w:szCs w:val="20"/>
          <w:lang w:val="hr-HR"/>
        </w:rPr>
        <w:t>ic</w:t>
      </w:r>
      <w:r w:rsidRPr="008D68E2">
        <w:rPr>
          <w:rFonts w:ascii="Times New Roman" w:hAnsi="Times New Roman"/>
          <w:sz w:val="20"/>
          <w:szCs w:val="20"/>
          <w:lang w:val="hr-HR"/>
        </w:rPr>
        <w:t>e.</w:t>
      </w:r>
    </w:p>
    <w:p w:rsidR="00DE4B6F" w:rsidRPr="008D68E2" w:rsidRDefault="00DE4B6F" w:rsidP="00794C19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  <w:lang w:val="hr-HR"/>
        </w:rPr>
      </w:pPr>
      <w:r w:rsidRPr="008D68E2">
        <w:rPr>
          <w:rFonts w:ascii="Times New Roman" w:hAnsi="Times New Roman"/>
          <w:sz w:val="20"/>
          <w:szCs w:val="20"/>
          <w:lang w:val="hr-HR"/>
        </w:rPr>
        <w:t>U tekstu se treba pozvati na svaku tabl</w:t>
      </w:r>
      <w:r w:rsidR="008D68E2">
        <w:rPr>
          <w:rFonts w:ascii="Times New Roman" w:hAnsi="Times New Roman"/>
          <w:sz w:val="20"/>
          <w:szCs w:val="20"/>
          <w:lang w:val="hr-HR"/>
        </w:rPr>
        <w:t>icu</w:t>
      </w:r>
      <w:r w:rsidRPr="008D68E2">
        <w:rPr>
          <w:rFonts w:ascii="Times New Roman" w:hAnsi="Times New Roman"/>
          <w:sz w:val="20"/>
          <w:szCs w:val="20"/>
          <w:lang w:val="hr-HR"/>
        </w:rPr>
        <w:t>, grafikon ili sliku.</w:t>
      </w:r>
    </w:p>
    <w:p w:rsidR="00DE4B6F" w:rsidRPr="008D68E2" w:rsidRDefault="00DE4B6F" w:rsidP="00794C19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  <w:lang w:val="hr-HR"/>
        </w:rPr>
      </w:pPr>
      <w:bookmarkStart w:id="1" w:name="tagolas"/>
      <w:bookmarkStart w:id="2" w:name="bekezdes"/>
      <w:bookmarkStart w:id="3" w:name="tablazat"/>
      <w:bookmarkStart w:id="4" w:name="abra"/>
      <w:bookmarkStart w:id="5" w:name="koszonet"/>
      <w:bookmarkStart w:id="6" w:name="irodalom"/>
      <w:bookmarkStart w:id="7" w:name="labjegyzet"/>
      <w:bookmarkStart w:id="8" w:name="abstract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8D68E2">
        <w:rPr>
          <w:rFonts w:ascii="Times New Roman" w:hAnsi="Times New Roman"/>
          <w:sz w:val="20"/>
          <w:szCs w:val="20"/>
          <w:lang w:val="hr-HR"/>
        </w:rPr>
        <w:t>Grafikoni, slike i</w:t>
      </w:r>
      <w:r w:rsidR="008D68E2">
        <w:rPr>
          <w:rFonts w:ascii="Times New Roman" w:hAnsi="Times New Roman"/>
          <w:sz w:val="20"/>
          <w:szCs w:val="20"/>
          <w:lang w:val="hr-HR"/>
        </w:rPr>
        <w:t>tab</w:t>
      </w:r>
      <w:r w:rsidRPr="008D68E2">
        <w:rPr>
          <w:rFonts w:ascii="Times New Roman" w:hAnsi="Times New Roman"/>
          <w:sz w:val="20"/>
          <w:szCs w:val="20"/>
          <w:lang w:val="hr-HR"/>
        </w:rPr>
        <w:t>l</w:t>
      </w:r>
      <w:r w:rsidR="008D68E2">
        <w:rPr>
          <w:rFonts w:ascii="Times New Roman" w:hAnsi="Times New Roman"/>
          <w:sz w:val="20"/>
          <w:szCs w:val="20"/>
          <w:lang w:val="hr-HR"/>
        </w:rPr>
        <w:t>ic</w:t>
      </w:r>
      <w:r w:rsidRPr="008D68E2">
        <w:rPr>
          <w:rFonts w:ascii="Times New Roman" w:hAnsi="Times New Roman"/>
          <w:sz w:val="20"/>
          <w:szCs w:val="20"/>
          <w:lang w:val="hr-HR"/>
        </w:rPr>
        <w:t>e trebapozicionirati centralno na stranici, pri čemu onene</w:t>
      </w:r>
      <w:r w:rsidR="008D68E2">
        <w:rPr>
          <w:rFonts w:ascii="Times New Roman" w:hAnsi="Times New Roman"/>
          <w:sz w:val="20"/>
          <w:szCs w:val="20"/>
          <w:lang w:val="hr-HR"/>
        </w:rPr>
        <w:t>smi</w:t>
      </w:r>
      <w:r w:rsidRPr="008D68E2">
        <w:rPr>
          <w:rFonts w:ascii="Times New Roman" w:hAnsi="Times New Roman"/>
          <w:sz w:val="20"/>
          <w:szCs w:val="20"/>
          <w:lang w:val="hr-HR"/>
        </w:rPr>
        <w:t>ju prelaz</w:t>
      </w:r>
      <w:r w:rsidR="00794C19" w:rsidRPr="008D68E2">
        <w:rPr>
          <w:rFonts w:ascii="Times New Roman" w:hAnsi="Times New Roman"/>
          <w:sz w:val="20"/>
          <w:szCs w:val="20"/>
          <w:lang w:val="hr-HR"/>
        </w:rPr>
        <w:t>iti</w:t>
      </w:r>
      <w:r w:rsidRPr="008D68E2">
        <w:rPr>
          <w:rFonts w:ascii="Times New Roman" w:hAnsi="Times New Roman"/>
          <w:sz w:val="20"/>
          <w:szCs w:val="20"/>
          <w:lang w:val="hr-HR"/>
        </w:rPr>
        <w:t xml:space="preserve"> širinu teksta.</w:t>
      </w:r>
    </w:p>
    <w:p w:rsidR="00DE4B6F" w:rsidRPr="008D68E2" w:rsidRDefault="00DE4B6F" w:rsidP="00794C19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lang w:val="hr-HR"/>
        </w:rPr>
      </w:pPr>
      <w:r w:rsidRPr="008D68E2">
        <w:rPr>
          <w:rFonts w:ascii="Times New Roman" w:hAnsi="Times New Roman"/>
          <w:sz w:val="20"/>
          <w:szCs w:val="20"/>
          <w:lang w:val="hr-HR"/>
        </w:rPr>
        <w:t>Tabl</w:t>
      </w:r>
      <w:r w:rsidR="008D68E2">
        <w:rPr>
          <w:rFonts w:ascii="Times New Roman" w:hAnsi="Times New Roman"/>
          <w:sz w:val="20"/>
          <w:szCs w:val="20"/>
          <w:lang w:val="hr-HR"/>
        </w:rPr>
        <w:t>ic</w:t>
      </w:r>
      <w:r w:rsidRPr="008D68E2">
        <w:rPr>
          <w:rFonts w:ascii="Times New Roman" w:hAnsi="Times New Roman"/>
          <w:sz w:val="20"/>
          <w:szCs w:val="20"/>
          <w:lang w:val="hr-HR"/>
        </w:rPr>
        <w:t xml:space="preserve">e, grafikoni i slike označiti tako da ispred i iza nje bude po jedan </w:t>
      </w:r>
      <w:r w:rsidR="008D68E2">
        <w:rPr>
          <w:rFonts w:ascii="Times New Roman" w:hAnsi="Times New Roman"/>
          <w:sz w:val="20"/>
          <w:szCs w:val="20"/>
          <w:lang w:val="hr-HR"/>
        </w:rPr>
        <w:t>p</w:t>
      </w:r>
      <w:r w:rsidRPr="008D68E2">
        <w:rPr>
          <w:rFonts w:ascii="Times New Roman" w:hAnsi="Times New Roman"/>
          <w:sz w:val="20"/>
          <w:szCs w:val="20"/>
          <w:lang w:val="hr-HR"/>
        </w:rPr>
        <w:t>raz</w:t>
      </w:r>
      <w:r w:rsidR="008D68E2">
        <w:rPr>
          <w:rFonts w:ascii="Times New Roman" w:hAnsi="Times New Roman"/>
          <w:sz w:val="20"/>
          <w:szCs w:val="20"/>
          <w:lang w:val="hr-HR"/>
        </w:rPr>
        <w:t>an red</w:t>
      </w:r>
      <w:r w:rsidRPr="008D68E2">
        <w:rPr>
          <w:rFonts w:ascii="Times New Roman" w:hAnsi="Times New Roman"/>
          <w:sz w:val="20"/>
          <w:szCs w:val="20"/>
          <w:lang w:val="hr-HR"/>
        </w:rPr>
        <w:t>.</w:t>
      </w:r>
    </w:p>
    <w:p w:rsidR="00DE4B6F" w:rsidRPr="008D68E2" w:rsidRDefault="008D68E2" w:rsidP="00794C19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  <w:lang w:val="hr-HR"/>
        </w:rPr>
      </w:pPr>
      <w:r>
        <w:rPr>
          <w:rFonts w:ascii="Times New Roman" w:hAnsi="Times New Roman"/>
          <w:sz w:val="20"/>
          <w:szCs w:val="20"/>
          <w:lang w:val="hr-HR"/>
        </w:rPr>
        <w:lastRenderedPageBreak/>
        <w:t>K</w:t>
      </w:r>
      <w:r w:rsidR="00DE4B6F" w:rsidRPr="008D68E2">
        <w:rPr>
          <w:rFonts w:ascii="Times New Roman" w:hAnsi="Times New Roman"/>
          <w:sz w:val="20"/>
          <w:szCs w:val="20"/>
          <w:lang w:val="hr-HR"/>
        </w:rPr>
        <w:t>ra</w:t>
      </w:r>
      <w:r>
        <w:rPr>
          <w:rFonts w:ascii="Times New Roman" w:hAnsi="Times New Roman"/>
          <w:sz w:val="20"/>
          <w:szCs w:val="20"/>
          <w:lang w:val="hr-HR"/>
        </w:rPr>
        <w:t>t</w:t>
      </w:r>
      <w:r w:rsidR="00DE4B6F" w:rsidRPr="008D68E2">
        <w:rPr>
          <w:rFonts w:ascii="Times New Roman" w:hAnsi="Times New Roman"/>
          <w:sz w:val="20"/>
          <w:szCs w:val="20"/>
          <w:lang w:val="hr-HR"/>
        </w:rPr>
        <w:t>ice koje su navedene u tabl</w:t>
      </w:r>
      <w:r>
        <w:rPr>
          <w:rFonts w:ascii="Times New Roman" w:hAnsi="Times New Roman"/>
          <w:sz w:val="20"/>
          <w:szCs w:val="20"/>
          <w:lang w:val="hr-HR"/>
        </w:rPr>
        <w:t>ic</w:t>
      </w:r>
      <w:r w:rsidR="00DE4B6F" w:rsidRPr="008D68E2">
        <w:rPr>
          <w:rFonts w:ascii="Times New Roman" w:hAnsi="Times New Roman"/>
          <w:sz w:val="20"/>
          <w:szCs w:val="20"/>
          <w:lang w:val="hr-HR"/>
        </w:rPr>
        <w:t>ama i slikama treba</w:t>
      </w:r>
      <w:r w:rsidR="00B951FF">
        <w:rPr>
          <w:rFonts w:ascii="Times New Roman" w:hAnsi="Times New Roman"/>
          <w:sz w:val="20"/>
          <w:szCs w:val="20"/>
          <w:lang w:val="hr-HR"/>
        </w:rPr>
        <w:t>ju</w:t>
      </w:r>
      <w:r w:rsidR="00DE4B6F" w:rsidRPr="008D68E2">
        <w:rPr>
          <w:rFonts w:ascii="Times New Roman" w:hAnsi="Times New Roman"/>
          <w:sz w:val="20"/>
          <w:szCs w:val="20"/>
          <w:lang w:val="hr-HR"/>
        </w:rPr>
        <w:t xml:space="preserve"> b</w:t>
      </w:r>
      <w:r w:rsidR="00B951FF">
        <w:rPr>
          <w:rFonts w:ascii="Times New Roman" w:hAnsi="Times New Roman"/>
          <w:sz w:val="20"/>
          <w:szCs w:val="20"/>
          <w:lang w:val="hr-HR"/>
        </w:rPr>
        <w:t>iti</w:t>
      </w:r>
      <w:r w:rsidR="00DE4B6F" w:rsidRPr="008D68E2">
        <w:rPr>
          <w:rFonts w:ascii="Times New Roman" w:hAnsi="Times New Roman"/>
          <w:sz w:val="20"/>
          <w:szCs w:val="20"/>
          <w:lang w:val="hr-HR"/>
        </w:rPr>
        <w:t xml:space="preserve"> objašnjene.</w:t>
      </w:r>
    </w:p>
    <w:p w:rsidR="00DE4B6F" w:rsidRPr="008D68E2" w:rsidRDefault="00DE4B6F" w:rsidP="00DE4B6F">
      <w:pPr>
        <w:rPr>
          <w:rFonts w:ascii="Times New Roman" w:hAnsi="Times New Roman"/>
          <w:sz w:val="20"/>
          <w:szCs w:val="20"/>
          <w:lang w:val="hr-HR"/>
        </w:rPr>
      </w:pPr>
      <w:r w:rsidRPr="008D68E2">
        <w:rPr>
          <w:rFonts w:ascii="Times New Roman" w:hAnsi="Times New Roman"/>
          <w:b/>
          <w:sz w:val="20"/>
          <w:szCs w:val="20"/>
          <w:lang w:val="hr-HR"/>
        </w:rPr>
        <w:t>REFERENCE</w:t>
      </w:r>
    </w:p>
    <w:p w:rsidR="00DE4B6F" w:rsidRPr="008D68E2" w:rsidRDefault="00DE4B6F" w:rsidP="00DE4B6F">
      <w:pPr>
        <w:rPr>
          <w:rFonts w:ascii="Times New Roman" w:hAnsi="Times New Roman"/>
          <w:sz w:val="20"/>
          <w:szCs w:val="20"/>
          <w:lang w:val="hr-HR"/>
        </w:rPr>
      </w:pPr>
      <w:r w:rsidRPr="008D68E2">
        <w:rPr>
          <w:rFonts w:ascii="Times New Roman" w:hAnsi="Times New Roman"/>
          <w:sz w:val="20"/>
          <w:szCs w:val="20"/>
          <w:lang w:val="hr-HR"/>
        </w:rPr>
        <w:t>Spisak referenci daje se na kraju, po abecednom redu prezimena prvog autora, a u slu</w:t>
      </w:r>
      <w:r w:rsidR="00794C19" w:rsidRPr="008D68E2">
        <w:rPr>
          <w:rFonts w:ascii="Times New Roman" w:hAnsi="Times New Roman"/>
          <w:sz w:val="20"/>
          <w:szCs w:val="20"/>
          <w:lang w:val="hr-HR"/>
        </w:rPr>
        <w:t>č</w:t>
      </w:r>
      <w:r w:rsidRPr="008D68E2">
        <w:rPr>
          <w:rFonts w:ascii="Times New Roman" w:hAnsi="Times New Roman"/>
          <w:sz w:val="20"/>
          <w:szCs w:val="20"/>
          <w:lang w:val="hr-HR"/>
        </w:rPr>
        <w:t>aju više ra</w:t>
      </w:r>
      <w:r w:rsidR="00794C19" w:rsidRPr="008D68E2">
        <w:rPr>
          <w:rFonts w:ascii="Times New Roman" w:hAnsi="Times New Roman"/>
          <w:sz w:val="20"/>
          <w:szCs w:val="20"/>
          <w:lang w:val="hr-HR"/>
        </w:rPr>
        <w:t xml:space="preserve">dova istog autora – </w:t>
      </w:r>
      <w:r w:rsidR="00B951FF">
        <w:rPr>
          <w:rFonts w:ascii="Times New Roman" w:hAnsi="Times New Roman"/>
          <w:sz w:val="20"/>
          <w:szCs w:val="20"/>
          <w:lang w:val="hr-HR"/>
        </w:rPr>
        <w:t>k</w:t>
      </w:r>
      <w:r w:rsidR="00794C19" w:rsidRPr="008D68E2">
        <w:rPr>
          <w:rFonts w:ascii="Times New Roman" w:hAnsi="Times New Roman"/>
          <w:sz w:val="20"/>
          <w:szCs w:val="20"/>
          <w:lang w:val="hr-HR"/>
        </w:rPr>
        <w:t>ronološki.</w:t>
      </w:r>
    </w:p>
    <w:p w:rsidR="00DE4B6F" w:rsidRPr="008D68E2" w:rsidRDefault="00DE4B6F" w:rsidP="00DE4B6F">
      <w:pPr>
        <w:rPr>
          <w:rFonts w:ascii="Times New Roman" w:hAnsi="Times New Roman"/>
          <w:b/>
          <w:sz w:val="20"/>
          <w:szCs w:val="20"/>
          <w:lang w:val="hr-HR"/>
        </w:rPr>
      </w:pPr>
      <w:r w:rsidRPr="008D68E2">
        <w:rPr>
          <w:rFonts w:ascii="Times New Roman" w:hAnsi="Times New Roman"/>
          <w:sz w:val="20"/>
          <w:szCs w:val="20"/>
          <w:lang w:val="hr-HR"/>
        </w:rPr>
        <w:t xml:space="preserve">Molimo </w:t>
      </w:r>
      <w:r w:rsidR="00B951FF" w:rsidRPr="008D68E2">
        <w:rPr>
          <w:rFonts w:ascii="Times New Roman" w:hAnsi="Times New Roman"/>
          <w:sz w:val="20"/>
          <w:szCs w:val="20"/>
          <w:lang w:val="hr-HR"/>
        </w:rPr>
        <w:t>Vas</w:t>
      </w:r>
      <w:r w:rsidRPr="008D68E2">
        <w:rPr>
          <w:rFonts w:ascii="Times New Roman" w:hAnsi="Times New Roman"/>
          <w:sz w:val="20"/>
          <w:szCs w:val="20"/>
          <w:lang w:val="hr-HR"/>
        </w:rPr>
        <w:t>, prov</w:t>
      </w:r>
      <w:r w:rsidR="00B951FF">
        <w:rPr>
          <w:rFonts w:ascii="Times New Roman" w:hAnsi="Times New Roman"/>
          <w:sz w:val="20"/>
          <w:szCs w:val="20"/>
          <w:lang w:val="hr-HR"/>
        </w:rPr>
        <w:t>j</w:t>
      </w:r>
      <w:r w:rsidRPr="008D68E2">
        <w:rPr>
          <w:rFonts w:ascii="Times New Roman" w:hAnsi="Times New Roman"/>
          <w:sz w:val="20"/>
          <w:szCs w:val="20"/>
          <w:lang w:val="hr-HR"/>
        </w:rPr>
        <w:t>erite da pozivanje u tekstu studije ne izostane iz popisa literature!</w:t>
      </w:r>
    </w:p>
    <w:p w:rsidR="00DE4B6F" w:rsidRPr="008D68E2" w:rsidRDefault="00DE4B6F" w:rsidP="007F77C7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0"/>
          <w:lang w:val="hr-HR"/>
        </w:rPr>
      </w:pPr>
    </w:p>
    <w:p w:rsidR="00DE4B6F" w:rsidRPr="008D68E2" w:rsidRDefault="00DE4B6F" w:rsidP="00794C19">
      <w:pPr>
        <w:rPr>
          <w:rFonts w:ascii="Times New Roman" w:hAnsi="Times New Roman"/>
          <w:b/>
          <w:sz w:val="20"/>
          <w:szCs w:val="20"/>
          <w:lang w:val="hr-HR"/>
        </w:rPr>
      </w:pPr>
      <w:bookmarkStart w:id="9" w:name="szovegben"/>
      <w:bookmarkEnd w:id="9"/>
      <w:r w:rsidRPr="008D68E2">
        <w:rPr>
          <w:rFonts w:ascii="Times New Roman" w:hAnsi="Times New Roman"/>
          <w:b/>
          <w:sz w:val="20"/>
          <w:szCs w:val="20"/>
          <w:lang w:val="hr-HR"/>
        </w:rPr>
        <w:t>Navođenje referenci u tekstu</w:t>
      </w:r>
    </w:p>
    <w:p w:rsidR="00DE4B6F" w:rsidRPr="008D68E2" w:rsidRDefault="00DE4B6F" w:rsidP="00794C19">
      <w:pPr>
        <w:rPr>
          <w:rStyle w:val="Strong"/>
          <w:rFonts w:ascii="Times New Roman" w:hAnsi="Times New Roman"/>
          <w:b w:val="0"/>
          <w:color w:val="374349"/>
          <w:sz w:val="20"/>
          <w:szCs w:val="20"/>
          <w:lang w:val="hr-HR"/>
        </w:rPr>
      </w:pPr>
      <w:r w:rsidRPr="008D68E2">
        <w:rPr>
          <w:rStyle w:val="Strong"/>
          <w:rFonts w:ascii="Times New Roman" w:hAnsi="Times New Roman"/>
          <w:b w:val="0"/>
          <w:color w:val="374349"/>
          <w:sz w:val="20"/>
          <w:szCs w:val="20"/>
          <w:lang w:val="hr-HR"/>
        </w:rPr>
        <w:t xml:space="preserve">Jedan rad jednog autora: </w:t>
      </w:r>
      <w:r w:rsidRPr="008D68E2">
        <w:rPr>
          <w:rStyle w:val="Strong"/>
          <w:rFonts w:ascii="Times New Roman" w:hAnsi="Times New Roman"/>
          <w:b w:val="0"/>
          <w:i/>
          <w:color w:val="E36C0A"/>
          <w:sz w:val="20"/>
          <w:szCs w:val="20"/>
          <w:lang w:val="hr-HR"/>
        </w:rPr>
        <w:t>Rogers</w:t>
      </w:r>
      <w:r w:rsidRPr="008D68E2">
        <w:rPr>
          <w:rStyle w:val="Strong"/>
          <w:rFonts w:ascii="Times New Roman" w:hAnsi="Times New Roman"/>
          <w:b w:val="0"/>
          <w:color w:val="E36C0A"/>
          <w:sz w:val="20"/>
          <w:szCs w:val="20"/>
          <w:lang w:val="hr-HR"/>
        </w:rPr>
        <w:t xml:space="preserve"> (2000) navodi…</w:t>
      </w:r>
      <w:r w:rsidRPr="008D68E2">
        <w:rPr>
          <w:rStyle w:val="Strong"/>
          <w:rFonts w:ascii="Times New Roman" w:hAnsi="Times New Roman"/>
          <w:b w:val="0"/>
          <w:color w:val="374349"/>
          <w:sz w:val="20"/>
          <w:szCs w:val="20"/>
          <w:lang w:val="hr-HR"/>
        </w:rPr>
        <w:t xml:space="preserve"> ili U </w:t>
      </w:r>
      <w:r w:rsidRPr="008D68E2">
        <w:rPr>
          <w:rStyle w:val="Strong"/>
          <w:rFonts w:ascii="Times New Roman" w:hAnsi="Times New Roman"/>
          <w:b w:val="0"/>
          <w:color w:val="E36C0A"/>
          <w:sz w:val="20"/>
          <w:szCs w:val="20"/>
          <w:lang w:val="hr-HR"/>
        </w:rPr>
        <w:t xml:space="preserve">novijim proučavanjima vremena reakcije </w:t>
      </w:r>
      <w:r w:rsidRPr="008D68E2">
        <w:rPr>
          <w:rStyle w:val="Strong"/>
          <w:rFonts w:ascii="Times New Roman" w:hAnsi="Times New Roman"/>
          <w:b w:val="0"/>
          <w:i/>
          <w:color w:val="E36C0A"/>
          <w:sz w:val="20"/>
          <w:szCs w:val="20"/>
          <w:lang w:val="hr-HR"/>
        </w:rPr>
        <w:t>Rogers</w:t>
      </w:r>
      <w:r w:rsidRPr="008D68E2">
        <w:rPr>
          <w:rStyle w:val="Strong"/>
          <w:rFonts w:ascii="Times New Roman" w:hAnsi="Times New Roman"/>
          <w:b w:val="0"/>
          <w:color w:val="E36C0A"/>
          <w:sz w:val="20"/>
          <w:szCs w:val="20"/>
          <w:lang w:val="hr-HR"/>
        </w:rPr>
        <w:t xml:space="preserve"> (1994)…</w:t>
      </w:r>
      <w:r w:rsidRPr="008D68E2">
        <w:rPr>
          <w:rStyle w:val="Strong"/>
          <w:rFonts w:ascii="Times New Roman" w:hAnsi="Times New Roman"/>
          <w:b w:val="0"/>
          <w:color w:val="374349"/>
          <w:sz w:val="20"/>
          <w:szCs w:val="20"/>
          <w:lang w:val="hr-HR"/>
        </w:rPr>
        <w:t xml:space="preserve"> ili </w:t>
      </w:r>
      <w:r w:rsidRPr="008D68E2">
        <w:rPr>
          <w:rStyle w:val="Strong"/>
          <w:rFonts w:ascii="Times New Roman" w:hAnsi="Times New Roman"/>
          <w:b w:val="0"/>
          <w:color w:val="E36C0A"/>
          <w:sz w:val="20"/>
          <w:szCs w:val="20"/>
          <w:lang w:val="hr-HR"/>
        </w:rPr>
        <w:t xml:space="preserve">Godine 1994 </w:t>
      </w:r>
      <w:r w:rsidRPr="008D68E2">
        <w:rPr>
          <w:rStyle w:val="Strong"/>
          <w:rFonts w:ascii="Times New Roman" w:hAnsi="Times New Roman"/>
          <w:b w:val="0"/>
          <w:i/>
          <w:color w:val="E36C0A"/>
          <w:sz w:val="20"/>
          <w:szCs w:val="20"/>
          <w:lang w:val="hr-HR"/>
        </w:rPr>
        <w:t>Rogers</w:t>
      </w:r>
      <w:r w:rsidRPr="008D68E2">
        <w:rPr>
          <w:rStyle w:val="Strong"/>
          <w:rFonts w:ascii="Times New Roman" w:hAnsi="Times New Roman"/>
          <w:b w:val="0"/>
          <w:color w:val="E36C0A"/>
          <w:sz w:val="20"/>
          <w:szCs w:val="20"/>
          <w:lang w:val="hr-HR"/>
        </w:rPr>
        <w:t xml:space="preserve"> je usporedio…</w:t>
      </w:r>
    </w:p>
    <w:p w:rsidR="00DE4B6F" w:rsidRPr="008D68E2" w:rsidRDefault="00DE4B6F" w:rsidP="00794C19">
      <w:pPr>
        <w:rPr>
          <w:rStyle w:val="Strong"/>
          <w:rFonts w:ascii="Times New Roman" w:hAnsi="Times New Roman"/>
          <w:b w:val="0"/>
          <w:color w:val="E36C0A"/>
          <w:sz w:val="20"/>
          <w:szCs w:val="20"/>
          <w:lang w:val="hr-HR"/>
        </w:rPr>
      </w:pPr>
      <w:r w:rsidRPr="008D68E2">
        <w:rPr>
          <w:rStyle w:val="Strong"/>
          <w:rFonts w:ascii="Times New Roman" w:hAnsi="Times New Roman"/>
          <w:b w:val="0"/>
          <w:color w:val="374349"/>
          <w:sz w:val="20"/>
          <w:szCs w:val="20"/>
          <w:lang w:val="hr-HR"/>
        </w:rPr>
        <w:t xml:space="preserve">Kada se autor ne spominje u rečenici onda njegovo prezime, godinu izdanja rada i broj strane u radu stavljamo u zagrade i na kraj rečenice. </w:t>
      </w:r>
      <w:r w:rsidRPr="008D68E2">
        <w:rPr>
          <w:rStyle w:val="Strong"/>
          <w:rFonts w:ascii="Times New Roman" w:hAnsi="Times New Roman"/>
          <w:b w:val="0"/>
          <w:color w:val="E36C0A"/>
          <w:sz w:val="20"/>
          <w:szCs w:val="20"/>
          <w:lang w:val="hr-HR"/>
        </w:rPr>
        <w:t>Produktivan stvaralački nivo gubi svojstva um</w:t>
      </w:r>
      <w:r w:rsidR="00B951FF">
        <w:rPr>
          <w:rStyle w:val="Strong"/>
          <w:rFonts w:ascii="Times New Roman" w:hAnsi="Times New Roman"/>
          <w:b w:val="0"/>
          <w:color w:val="E36C0A"/>
          <w:sz w:val="20"/>
          <w:szCs w:val="20"/>
          <w:lang w:val="hr-HR"/>
        </w:rPr>
        <w:t>j</w:t>
      </w:r>
      <w:r w:rsidRPr="008D68E2">
        <w:rPr>
          <w:rStyle w:val="Strong"/>
          <w:rFonts w:ascii="Times New Roman" w:hAnsi="Times New Roman"/>
          <w:b w:val="0"/>
          <w:color w:val="E36C0A"/>
          <w:sz w:val="20"/>
          <w:szCs w:val="20"/>
          <w:lang w:val="hr-HR"/>
        </w:rPr>
        <w:t>etničke komunikacije, a dobi</w:t>
      </w:r>
      <w:r w:rsidR="00B951FF">
        <w:rPr>
          <w:rStyle w:val="Strong"/>
          <w:rFonts w:ascii="Times New Roman" w:hAnsi="Times New Roman"/>
          <w:b w:val="0"/>
          <w:color w:val="E36C0A"/>
          <w:sz w:val="20"/>
          <w:szCs w:val="20"/>
          <w:lang w:val="hr-HR"/>
        </w:rPr>
        <w:t>v</w:t>
      </w:r>
      <w:r w:rsidRPr="008D68E2">
        <w:rPr>
          <w:rStyle w:val="Strong"/>
          <w:rFonts w:ascii="Times New Roman" w:hAnsi="Times New Roman"/>
          <w:b w:val="0"/>
          <w:color w:val="E36C0A"/>
          <w:sz w:val="20"/>
          <w:szCs w:val="20"/>
          <w:lang w:val="hr-HR"/>
        </w:rPr>
        <w:t>a svojstva magijskog ili vračanja (</w:t>
      </w:r>
      <w:r w:rsidRPr="008D68E2">
        <w:rPr>
          <w:rStyle w:val="Strong"/>
          <w:rFonts w:ascii="Times New Roman" w:hAnsi="Times New Roman"/>
          <w:b w:val="0"/>
          <w:i/>
          <w:color w:val="E36C0A"/>
          <w:sz w:val="20"/>
          <w:szCs w:val="20"/>
          <w:lang w:val="hr-HR"/>
        </w:rPr>
        <w:t>Kris</w:t>
      </w:r>
      <w:r w:rsidRPr="008D68E2">
        <w:rPr>
          <w:rStyle w:val="Strong"/>
          <w:rFonts w:ascii="Times New Roman" w:hAnsi="Times New Roman"/>
          <w:b w:val="0"/>
          <w:color w:val="E36C0A"/>
          <w:sz w:val="20"/>
          <w:szCs w:val="20"/>
          <w:lang w:val="hr-HR"/>
        </w:rPr>
        <w:t>, 1953).</w:t>
      </w:r>
    </w:p>
    <w:p w:rsidR="00DE4B6F" w:rsidRPr="008D68E2" w:rsidRDefault="00DE4B6F" w:rsidP="00794C19">
      <w:pPr>
        <w:pStyle w:val="pagecontent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hr-HR"/>
        </w:rPr>
      </w:pPr>
      <w:r w:rsidRPr="008D68E2">
        <w:rPr>
          <w:sz w:val="20"/>
          <w:szCs w:val="20"/>
          <w:lang w:val="hr-HR"/>
        </w:rPr>
        <w:t xml:space="preserve">Ukoliko su dva autora rada, oba se navode u tekstu </w:t>
      </w:r>
      <w:r w:rsidRPr="008D68E2">
        <w:rPr>
          <w:color w:val="E36C0A"/>
          <w:sz w:val="20"/>
          <w:szCs w:val="20"/>
          <w:lang w:val="hr-HR"/>
        </w:rPr>
        <w:t>(</w:t>
      </w:r>
      <w:r w:rsidRPr="008D68E2">
        <w:rPr>
          <w:i/>
          <w:color w:val="E36C0A"/>
          <w:sz w:val="20"/>
          <w:szCs w:val="20"/>
          <w:lang w:val="hr-HR"/>
        </w:rPr>
        <w:t>Kuzmanović</w:t>
      </w:r>
      <w:r w:rsidRPr="008D68E2">
        <w:rPr>
          <w:color w:val="E36C0A"/>
          <w:sz w:val="20"/>
          <w:szCs w:val="20"/>
          <w:lang w:val="hr-HR"/>
        </w:rPr>
        <w:t xml:space="preserve"> i </w:t>
      </w:r>
      <w:r w:rsidRPr="008D68E2">
        <w:rPr>
          <w:i/>
          <w:color w:val="E36C0A"/>
          <w:sz w:val="20"/>
          <w:szCs w:val="20"/>
          <w:lang w:val="hr-HR"/>
        </w:rPr>
        <w:t>Petrović</w:t>
      </w:r>
      <w:r w:rsidRPr="008D68E2">
        <w:rPr>
          <w:color w:val="E36C0A"/>
          <w:sz w:val="20"/>
          <w:szCs w:val="20"/>
          <w:lang w:val="hr-HR"/>
        </w:rPr>
        <w:t>, 2007)</w:t>
      </w:r>
      <w:r w:rsidRPr="008D68E2">
        <w:rPr>
          <w:sz w:val="20"/>
          <w:szCs w:val="20"/>
          <w:lang w:val="hr-HR"/>
        </w:rPr>
        <w:t>.</w:t>
      </w:r>
    </w:p>
    <w:p w:rsidR="00DE4B6F" w:rsidRPr="008D68E2" w:rsidRDefault="00DE4B6F" w:rsidP="00794C19">
      <w:pPr>
        <w:rPr>
          <w:rFonts w:ascii="Times New Roman" w:hAnsi="Times New Roman"/>
          <w:sz w:val="20"/>
          <w:szCs w:val="20"/>
          <w:lang w:val="hr-HR"/>
        </w:rPr>
      </w:pPr>
      <w:r w:rsidRPr="008D68E2">
        <w:rPr>
          <w:rFonts w:ascii="Times New Roman" w:hAnsi="Times New Roman"/>
          <w:sz w:val="20"/>
          <w:szCs w:val="20"/>
          <w:lang w:val="hr-HR"/>
        </w:rPr>
        <w:t>Ukoliko se u zagradi navodi više autora, oni se navode a</w:t>
      </w:r>
      <w:r w:rsidR="00B951FF">
        <w:rPr>
          <w:rFonts w:ascii="Times New Roman" w:hAnsi="Times New Roman"/>
          <w:sz w:val="20"/>
          <w:szCs w:val="20"/>
          <w:lang w:val="hr-HR"/>
        </w:rPr>
        <w:t>becedn</w:t>
      </w:r>
      <w:r w:rsidRPr="008D68E2">
        <w:rPr>
          <w:rFonts w:ascii="Times New Roman" w:hAnsi="Times New Roman"/>
          <w:sz w:val="20"/>
          <w:szCs w:val="20"/>
          <w:lang w:val="hr-HR"/>
        </w:rPr>
        <w:t xml:space="preserve">im, a ne </w:t>
      </w:r>
      <w:r w:rsidR="00B951FF">
        <w:rPr>
          <w:rFonts w:ascii="Times New Roman" w:hAnsi="Times New Roman"/>
          <w:sz w:val="20"/>
          <w:szCs w:val="20"/>
          <w:lang w:val="hr-HR"/>
        </w:rPr>
        <w:t>k</w:t>
      </w:r>
      <w:r w:rsidRPr="008D68E2">
        <w:rPr>
          <w:rFonts w:ascii="Times New Roman" w:hAnsi="Times New Roman"/>
          <w:sz w:val="20"/>
          <w:szCs w:val="20"/>
          <w:lang w:val="hr-HR"/>
        </w:rPr>
        <w:t xml:space="preserve">ronološkim redom </w:t>
      </w:r>
      <w:r w:rsidRPr="008D68E2">
        <w:rPr>
          <w:rFonts w:ascii="Times New Roman" w:hAnsi="Times New Roman"/>
          <w:color w:val="E36C0A"/>
          <w:sz w:val="20"/>
          <w:szCs w:val="20"/>
          <w:lang w:val="hr-HR"/>
        </w:rPr>
        <w:t>(</w:t>
      </w:r>
      <w:r w:rsidRPr="008D68E2">
        <w:rPr>
          <w:rFonts w:ascii="Times New Roman" w:hAnsi="Times New Roman"/>
          <w:i/>
          <w:color w:val="E36C0A"/>
          <w:sz w:val="20"/>
          <w:szCs w:val="20"/>
          <w:lang w:val="hr-HR"/>
        </w:rPr>
        <w:t>Lazić</w:t>
      </w:r>
      <w:r w:rsidRPr="008D68E2">
        <w:rPr>
          <w:rFonts w:ascii="Times New Roman" w:hAnsi="Times New Roman"/>
          <w:color w:val="E36C0A"/>
          <w:sz w:val="20"/>
          <w:szCs w:val="20"/>
          <w:lang w:val="hr-HR"/>
        </w:rPr>
        <w:t xml:space="preserve">, 1994; </w:t>
      </w:r>
      <w:r w:rsidRPr="008D68E2">
        <w:rPr>
          <w:rFonts w:ascii="Times New Roman" w:hAnsi="Times New Roman"/>
          <w:i/>
          <w:color w:val="E36C0A"/>
          <w:sz w:val="20"/>
          <w:szCs w:val="20"/>
          <w:lang w:val="hr-HR"/>
        </w:rPr>
        <w:t>Pantić</w:t>
      </w:r>
      <w:r w:rsidRPr="008D68E2">
        <w:rPr>
          <w:rFonts w:ascii="Times New Roman" w:hAnsi="Times New Roman"/>
          <w:color w:val="E36C0A"/>
          <w:sz w:val="20"/>
          <w:szCs w:val="20"/>
          <w:lang w:val="hr-HR"/>
        </w:rPr>
        <w:t>, 1990)</w:t>
      </w:r>
      <w:r w:rsidRPr="008D68E2">
        <w:rPr>
          <w:rFonts w:ascii="Times New Roman" w:hAnsi="Times New Roman"/>
          <w:sz w:val="20"/>
          <w:szCs w:val="20"/>
          <w:lang w:val="hr-HR"/>
        </w:rPr>
        <w:t>.</w:t>
      </w:r>
    </w:p>
    <w:p w:rsidR="00DE4B6F" w:rsidRPr="008D68E2" w:rsidRDefault="00DE4B6F" w:rsidP="00794C19">
      <w:pPr>
        <w:rPr>
          <w:rFonts w:ascii="Times New Roman" w:hAnsi="Times New Roman"/>
          <w:sz w:val="20"/>
          <w:szCs w:val="20"/>
          <w:lang w:val="hr-HR"/>
        </w:rPr>
      </w:pPr>
      <w:r w:rsidRPr="008D68E2">
        <w:rPr>
          <w:rFonts w:ascii="Times New Roman" w:hAnsi="Times New Roman"/>
          <w:sz w:val="20"/>
          <w:szCs w:val="20"/>
          <w:lang w:val="hr-HR"/>
        </w:rPr>
        <w:t xml:space="preserve">Ako rad ima tri autora navesti sve autore </w:t>
      </w:r>
      <w:r w:rsidRPr="008D68E2">
        <w:rPr>
          <w:rFonts w:ascii="Times New Roman" w:hAnsi="Times New Roman"/>
          <w:color w:val="E36C0A"/>
          <w:sz w:val="20"/>
          <w:szCs w:val="20"/>
          <w:lang w:val="hr-HR"/>
        </w:rPr>
        <w:t>(</w:t>
      </w:r>
      <w:r w:rsidRPr="008D68E2">
        <w:rPr>
          <w:rFonts w:ascii="Times New Roman" w:hAnsi="Times New Roman"/>
          <w:i/>
          <w:color w:val="E36C0A"/>
          <w:sz w:val="20"/>
          <w:szCs w:val="20"/>
          <w:lang w:val="hr-HR"/>
        </w:rPr>
        <w:t>Rokai</w:t>
      </w:r>
      <w:r w:rsidRPr="008D68E2">
        <w:rPr>
          <w:rFonts w:ascii="Times New Roman" w:hAnsi="Times New Roman"/>
          <w:color w:val="E36C0A"/>
          <w:sz w:val="20"/>
          <w:szCs w:val="20"/>
          <w:lang w:val="hr-HR"/>
        </w:rPr>
        <w:t xml:space="preserve">, </w:t>
      </w:r>
      <w:r w:rsidRPr="008D68E2">
        <w:rPr>
          <w:rFonts w:ascii="Times New Roman" w:hAnsi="Times New Roman"/>
          <w:i/>
          <w:color w:val="E36C0A"/>
          <w:sz w:val="20"/>
          <w:szCs w:val="20"/>
          <w:lang w:val="hr-HR"/>
        </w:rPr>
        <w:t>Đere</w:t>
      </w:r>
      <w:r w:rsidRPr="008D68E2">
        <w:rPr>
          <w:rFonts w:ascii="Times New Roman" w:hAnsi="Times New Roman"/>
          <w:color w:val="E36C0A"/>
          <w:sz w:val="20"/>
          <w:szCs w:val="20"/>
          <w:lang w:val="hr-HR"/>
        </w:rPr>
        <w:t xml:space="preserve"> i </w:t>
      </w:r>
      <w:r w:rsidRPr="008D68E2">
        <w:rPr>
          <w:rFonts w:ascii="Times New Roman" w:hAnsi="Times New Roman"/>
          <w:i/>
          <w:color w:val="E36C0A"/>
          <w:sz w:val="20"/>
          <w:szCs w:val="20"/>
          <w:lang w:val="hr-HR"/>
        </w:rPr>
        <w:t>Kasaš</w:t>
      </w:r>
      <w:r w:rsidRPr="008D68E2">
        <w:rPr>
          <w:rFonts w:ascii="Times New Roman" w:hAnsi="Times New Roman"/>
          <w:color w:val="E36C0A"/>
          <w:sz w:val="20"/>
          <w:szCs w:val="20"/>
          <w:lang w:val="hr-HR"/>
        </w:rPr>
        <w:t>, 2002)</w:t>
      </w:r>
      <w:r w:rsidRPr="008D68E2">
        <w:rPr>
          <w:rFonts w:ascii="Times New Roman" w:hAnsi="Times New Roman"/>
          <w:sz w:val="20"/>
          <w:szCs w:val="20"/>
          <w:lang w:val="hr-HR"/>
        </w:rPr>
        <w:t>.</w:t>
      </w:r>
    </w:p>
    <w:p w:rsidR="00DE4B6F" w:rsidRPr="008D68E2" w:rsidRDefault="00DE4B6F" w:rsidP="00794C19">
      <w:pPr>
        <w:rPr>
          <w:rFonts w:ascii="Times New Roman" w:hAnsi="Times New Roman"/>
          <w:sz w:val="20"/>
          <w:szCs w:val="20"/>
          <w:lang w:val="hr-HR"/>
        </w:rPr>
      </w:pPr>
      <w:r w:rsidRPr="008D68E2">
        <w:rPr>
          <w:rFonts w:ascii="Times New Roman" w:hAnsi="Times New Roman"/>
          <w:sz w:val="20"/>
          <w:szCs w:val="20"/>
          <w:lang w:val="hr-HR"/>
        </w:rPr>
        <w:t>Ukoliko rad ima više od tri autora, navodi se prezime prvog autora i kra</w:t>
      </w:r>
      <w:r w:rsidR="00B951FF">
        <w:rPr>
          <w:rFonts w:ascii="Times New Roman" w:hAnsi="Times New Roman"/>
          <w:sz w:val="20"/>
          <w:szCs w:val="20"/>
          <w:lang w:val="hr-HR"/>
        </w:rPr>
        <w:t>t</w:t>
      </w:r>
      <w:r w:rsidRPr="008D68E2">
        <w:rPr>
          <w:rFonts w:ascii="Times New Roman" w:hAnsi="Times New Roman"/>
          <w:sz w:val="20"/>
          <w:szCs w:val="20"/>
          <w:lang w:val="hr-HR"/>
        </w:rPr>
        <w:t>ica „i s</w:t>
      </w:r>
      <w:r w:rsidR="00B951FF">
        <w:rPr>
          <w:rFonts w:ascii="Times New Roman" w:hAnsi="Times New Roman"/>
          <w:sz w:val="20"/>
          <w:szCs w:val="20"/>
          <w:lang w:val="hr-HR"/>
        </w:rPr>
        <w:t>u</w:t>
      </w:r>
      <w:r w:rsidRPr="008D68E2">
        <w:rPr>
          <w:rFonts w:ascii="Times New Roman" w:hAnsi="Times New Roman"/>
          <w:sz w:val="20"/>
          <w:szCs w:val="20"/>
          <w:lang w:val="hr-HR"/>
        </w:rPr>
        <w:t>r.</w:t>
      </w:r>
      <w:r w:rsidR="00794C19" w:rsidRPr="008D68E2">
        <w:rPr>
          <w:rFonts w:ascii="Times New Roman" w:hAnsi="Times New Roman"/>
          <w:sz w:val="20"/>
          <w:szCs w:val="20"/>
          <w:lang w:val="hr-HR"/>
        </w:rPr>
        <w:t>”</w:t>
      </w:r>
      <w:r w:rsidRPr="008D68E2">
        <w:rPr>
          <w:rFonts w:ascii="Times New Roman" w:hAnsi="Times New Roman"/>
          <w:sz w:val="20"/>
          <w:szCs w:val="20"/>
          <w:lang w:val="hr-HR"/>
        </w:rPr>
        <w:t xml:space="preserve"> ili „et al.</w:t>
      </w:r>
      <w:r w:rsidR="00794C19" w:rsidRPr="008D68E2">
        <w:rPr>
          <w:rFonts w:ascii="Times New Roman" w:hAnsi="Times New Roman"/>
          <w:sz w:val="20"/>
          <w:szCs w:val="20"/>
          <w:lang w:val="hr-HR"/>
        </w:rPr>
        <w:t>”</w:t>
      </w:r>
      <w:r w:rsidRPr="008D68E2">
        <w:rPr>
          <w:rFonts w:ascii="Times New Roman" w:hAnsi="Times New Roman"/>
          <w:color w:val="E36C0A"/>
          <w:sz w:val="20"/>
          <w:szCs w:val="20"/>
          <w:lang w:val="hr-HR"/>
        </w:rPr>
        <w:t>(</w:t>
      </w:r>
      <w:r w:rsidRPr="008D68E2">
        <w:rPr>
          <w:rFonts w:ascii="Times New Roman" w:hAnsi="Times New Roman"/>
          <w:i/>
          <w:color w:val="E36C0A"/>
          <w:sz w:val="20"/>
          <w:szCs w:val="20"/>
          <w:lang w:val="hr-HR"/>
        </w:rPr>
        <w:t>Joksimović</w:t>
      </w:r>
      <w:r w:rsidRPr="008D68E2">
        <w:rPr>
          <w:rFonts w:ascii="Times New Roman" w:hAnsi="Times New Roman"/>
          <w:color w:val="E36C0A"/>
          <w:sz w:val="20"/>
          <w:szCs w:val="20"/>
          <w:lang w:val="hr-HR"/>
        </w:rPr>
        <w:t xml:space="preserve"> i s</w:t>
      </w:r>
      <w:r w:rsidR="00B951FF">
        <w:rPr>
          <w:rFonts w:ascii="Times New Roman" w:hAnsi="Times New Roman"/>
          <w:color w:val="E36C0A"/>
          <w:sz w:val="20"/>
          <w:szCs w:val="20"/>
          <w:lang w:val="hr-HR"/>
        </w:rPr>
        <w:t>u</w:t>
      </w:r>
      <w:r w:rsidRPr="008D68E2">
        <w:rPr>
          <w:rFonts w:ascii="Times New Roman" w:hAnsi="Times New Roman"/>
          <w:color w:val="E36C0A"/>
          <w:sz w:val="20"/>
          <w:szCs w:val="20"/>
          <w:lang w:val="hr-HR"/>
        </w:rPr>
        <w:t>r, 2007)</w:t>
      </w:r>
      <w:r w:rsidRPr="008D68E2">
        <w:rPr>
          <w:rFonts w:ascii="Times New Roman" w:hAnsi="Times New Roman"/>
          <w:sz w:val="20"/>
          <w:szCs w:val="20"/>
          <w:lang w:val="hr-HR"/>
        </w:rPr>
        <w:t>.</w:t>
      </w:r>
    </w:p>
    <w:p w:rsidR="00DE4B6F" w:rsidRPr="008D68E2" w:rsidRDefault="00DE4B6F" w:rsidP="00794C19">
      <w:pPr>
        <w:rPr>
          <w:rFonts w:ascii="Times New Roman" w:hAnsi="Times New Roman"/>
          <w:sz w:val="20"/>
          <w:szCs w:val="20"/>
          <w:lang w:val="hr-HR"/>
        </w:rPr>
      </w:pPr>
      <w:r w:rsidRPr="008D68E2">
        <w:rPr>
          <w:rFonts w:ascii="Times New Roman" w:hAnsi="Times New Roman"/>
          <w:bCs/>
          <w:sz w:val="20"/>
          <w:szCs w:val="20"/>
          <w:lang w:val="hr-HR"/>
        </w:rPr>
        <w:t xml:space="preserve">Dva ili više radova istih autora treba posložiti prema godini izdanja, od starijih prema recentnijima </w:t>
      </w:r>
      <w:r w:rsidRPr="008D68E2">
        <w:rPr>
          <w:rFonts w:ascii="Times New Roman" w:hAnsi="Times New Roman"/>
          <w:bCs/>
          <w:color w:val="E36C0A"/>
          <w:sz w:val="20"/>
          <w:szCs w:val="20"/>
          <w:lang w:val="hr-HR"/>
        </w:rPr>
        <w:t>(</w:t>
      </w:r>
      <w:r w:rsidRPr="008D68E2">
        <w:rPr>
          <w:rFonts w:ascii="Times New Roman" w:hAnsi="Times New Roman"/>
          <w:bCs/>
          <w:i/>
          <w:color w:val="E36C0A"/>
          <w:sz w:val="20"/>
          <w:szCs w:val="20"/>
          <w:lang w:val="hr-HR"/>
        </w:rPr>
        <w:t>Weinberger</w:t>
      </w:r>
      <w:r w:rsidRPr="008D68E2">
        <w:rPr>
          <w:rFonts w:ascii="Times New Roman" w:hAnsi="Times New Roman"/>
          <w:bCs/>
          <w:color w:val="E36C0A"/>
          <w:sz w:val="20"/>
          <w:szCs w:val="20"/>
          <w:lang w:val="hr-HR"/>
        </w:rPr>
        <w:t>, 1991, 1999)</w:t>
      </w:r>
      <w:r w:rsidRPr="008D68E2">
        <w:rPr>
          <w:rFonts w:ascii="Times New Roman" w:hAnsi="Times New Roman"/>
          <w:bCs/>
          <w:sz w:val="20"/>
          <w:szCs w:val="20"/>
          <w:lang w:val="hr-HR"/>
        </w:rPr>
        <w:t>.</w:t>
      </w:r>
    </w:p>
    <w:p w:rsidR="00DE4B6F" w:rsidRPr="008D68E2" w:rsidRDefault="00DE4B6F" w:rsidP="00794C19">
      <w:pPr>
        <w:rPr>
          <w:rFonts w:ascii="Times New Roman" w:hAnsi="Times New Roman"/>
          <w:sz w:val="20"/>
          <w:szCs w:val="20"/>
          <w:lang w:val="hr-HR"/>
        </w:rPr>
      </w:pPr>
      <w:r w:rsidRPr="008D68E2">
        <w:rPr>
          <w:rFonts w:ascii="Times New Roman" w:hAnsi="Times New Roman"/>
          <w:sz w:val="20"/>
          <w:szCs w:val="20"/>
          <w:lang w:val="hr-HR"/>
        </w:rPr>
        <w:t xml:space="preserve">Dva ili više radova istih autora s istom godinom izdanja </w:t>
      </w:r>
      <w:r w:rsidRPr="008D68E2">
        <w:rPr>
          <w:rFonts w:ascii="Times New Roman" w:hAnsi="Times New Roman"/>
          <w:color w:val="E36C0A"/>
          <w:sz w:val="20"/>
          <w:szCs w:val="20"/>
          <w:lang w:val="hr-HR"/>
        </w:rPr>
        <w:t>(</w:t>
      </w:r>
      <w:r w:rsidRPr="008D68E2">
        <w:rPr>
          <w:rFonts w:ascii="Times New Roman" w:hAnsi="Times New Roman"/>
          <w:i/>
          <w:color w:val="E36C0A"/>
          <w:sz w:val="20"/>
          <w:szCs w:val="20"/>
          <w:lang w:val="hr-HR"/>
        </w:rPr>
        <w:t>Gogel</w:t>
      </w:r>
      <w:r w:rsidRPr="008D68E2">
        <w:rPr>
          <w:rFonts w:ascii="Times New Roman" w:hAnsi="Times New Roman"/>
          <w:color w:val="E36C0A"/>
          <w:sz w:val="20"/>
          <w:szCs w:val="20"/>
          <w:lang w:val="hr-HR"/>
        </w:rPr>
        <w:t>, 1984, 1990a, 1990b, 1990c)</w:t>
      </w:r>
      <w:r w:rsidRPr="008D68E2">
        <w:rPr>
          <w:rFonts w:ascii="Times New Roman" w:hAnsi="Times New Roman"/>
          <w:sz w:val="20"/>
          <w:szCs w:val="20"/>
          <w:lang w:val="hr-HR"/>
        </w:rPr>
        <w:t>.</w:t>
      </w:r>
    </w:p>
    <w:p w:rsidR="00DE4B6F" w:rsidRPr="008D68E2" w:rsidRDefault="00DE4B6F" w:rsidP="00DE4B6F">
      <w:pPr>
        <w:rPr>
          <w:rFonts w:ascii="Times New Roman" w:hAnsi="Times New Roman"/>
          <w:b/>
          <w:sz w:val="20"/>
          <w:szCs w:val="20"/>
          <w:lang w:val="hr-HR"/>
        </w:rPr>
      </w:pPr>
    </w:p>
    <w:p w:rsidR="00DE4B6F" w:rsidRPr="008D68E2" w:rsidRDefault="00DE4B6F" w:rsidP="00DE4B6F">
      <w:pPr>
        <w:pStyle w:val="Heading3"/>
        <w:shd w:val="clear" w:color="auto" w:fill="FFFFFF"/>
        <w:spacing w:before="0" w:beforeAutospacing="0" w:after="0" w:afterAutospacing="0"/>
        <w:rPr>
          <w:sz w:val="20"/>
          <w:szCs w:val="20"/>
          <w:lang w:val="hr-HR" w:eastAsia="en-US"/>
        </w:rPr>
      </w:pPr>
      <w:bookmarkStart w:id="10" w:name="konyv"/>
      <w:bookmarkEnd w:id="10"/>
      <w:r w:rsidRPr="008D68E2">
        <w:rPr>
          <w:sz w:val="20"/>
          <w:szCs w:val="20"/>
          <w:lang w:val="hr-HR" w:eastAsia="en-US"/>
        </w:rPr>
        <w:t>Knjiga</w:t>
      </w:r>
    </w:p>
    <w:p w:rsidR="00DE4B6F" w:rsidRPr="008D68E2" w:rsidRDefault="00DE4B6F" w:rsidP="00DE4B6F">
      <w:pPr>
        <w:pStyle w:val="pagecontent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hr-HR"/>
        </w:rPr>
      </w:pPr>
      <w:r w:rsidRPr="008D68E2">
        <w:rPr>
          <w:sz w:val="20"/>
          <w:szCs w:val="20"/>
          <w:lang w:val="hr-HR"/>
        </w:rPr>
        <w:t xml:space="preserve">Prezime i ime (svih) autora (godinu izdanja): </w:t>
      </w:r>
      <w:r w:rsidRPr="008D68E2">
        <w:rPr>
          <w:i/>
          <w:sz w:val="20"/>
          <w:szCs w:val="20"/>
          <w:lang w:val="hr-HR"/>
        </w:rPr>
        <w:t>Naslov knjige</w:t>
      </w:r>
      <w:r w:rsidRPr="008D68E2">
        <w:rPr>
          <w:sz w:val="20"/>
          <w:szCs w:val="20"/>
          <w:lang w:val="hr-HR"/>
        </w:rPr>
        <w:t>. Izdavač, M</w:t>
      </w:r>
      <w:r w:rsidR="00B951FF">
        <w:rPr>
          <w:sz w:val="20"/>
          <w:szCs w:val="20"/>
          <w:lang w:val="hr-HR"/>
        </w:rPr>
        <w:t>j</w:t>
      </w:r>
      <w:r w:rsidRPr="008D68E2">
        <w:rPr>
          <w:sz w:val="20"/>
          <w:szCs w:val="20"/>
          <w:lang w:val="hr-HR"/>
        </w:rPr>
        <w:t>esto izdanja.</w:t>
      </w:r>
    </w:p>
    <w:p w:rsidR="00DE4B6F" w:rsidRPr="008D68E2" w:rsidRDefault="00B951FF" w:rsidP="00DE4B6F">
      <w:pPr>
        <w:pStyle w:val="pagecontent2"/>
        <w:shd w:val="clear" w:color="auto" w:fill="FFFFFF"/>
        <w:spacing w:before="0" w:beforeAutospacing="0" w:after="0" w:afterAutospacing="0"/>
        <w:jc w:val="both"/>
        <w:rPr>
          <w:color w:val="E36C0A"/>
          <w:sz w:val="20"/>
          <w:szCs w:val="20"/>
          <w:lang w:val="hr-HR"/>
        </w:rPr>
      </w:pPr>
      <w:r>
        <w:rPr>
          <w:color w:val="E36C0A"/>
          <w:sz w:val="20"/>
          <w:szCs w:val="20"/>
          <w:lang w:val="hr-HR"/>
        </w:rPr>
        <w:t>Zvonarević</w:t>
      </w:r>
      <w:r w:rsidR="00DE4B6F" w:rsidRPr="008D68E2">
        <w:rPr>
          <w:color w:val="E36C0A"/>
          <w:sz w:val="20"/>
          <w:szCs w:val="20"/>
          <w:lang w:val="hr-HR"/>
        </w:rPr>
        <w:t xml:space="preserve">, </w:t>
      </w:r>
      <w:r>
        <w:rPr>
          <w:color w:val="E36C0A"/>
          <w:sz w:val="20"/>
          <w:szCs w:val="20"/>
          <w:lang w:val="hr-HR"/>
        </w:rPr>
        <w:t>Mladen</w:t>
      </w:r>
      <w:r w:rsidR="00DE4B6F" w:rsidRPr="008D68E2">
        <w:rPr>
          <w:color w:val="E36C0A"/>
          <w:sz w:val="20"/>
          <w:szCs w:val="20"/>
          <w:lang w:val="hr-HR"/>
        </w:rPr>
        <w:t xml:space="preserve"> (1994): </w:t>
      </w:r>
      <w:r w:rsidRPr="008D68E2">
        <w:rPr>
          <w:i/>
          <w:color w:val="E36C0A"/>
          <w:sz w:val="20"/>
          <w:szCs w:val="20"/>
          <w:lang w:val="hr-HR"/>
        </w:rPr>
        <w:t>Socijaln</w:t>
      </w:r>
      <w:r>
        <w:rPr>
          <w:i/>
          <w:color w:val="E36C0A"/>
          <w:sz w:val="20"/>
          <w:szCs w:val="20"/>
          <w:lang w:val="hr-HR"/>
        </w:rPr>
        <w:t>a</w:t>
      </w:r>
      <w:r w:rsidR="00DE4B6F" w:rsidRPr="008D68E2">
        <w:rPr>
          <w:i/>
          <w:color w:val="E36C0A"/>
          <w:sz w:val="20"/>
          <w:szCs w:val="20"/>
          <w:lang w:val="hr-HR"/>
        </w:rPr>
        <w:t>psihologij</w:t>
      </w:r>
      <w:r>
        <w:rPr>
          <w:i/>
          <w:color w:val="E36C0A"/>
          <w:sz w:val="20"/>
          <w:szCs w:val="20"/>
          <w:lang w:val="hr-HR"/>
        </w:rPr>
        <w:t>a</w:t>
      </w:r>
      <w:r w:rsidR="00DE4B6F" w:rsidRPr="008D68E2">
        <w:rPr>
          <w:color w:val="E36C0A"/>
          <w:sz w:val="20"/>
          <w:szCs w:val="20"/>
          <w:lang w:val="hr-HR"/>
        </w:rPr>
        <w:t xml:space="preserve">. </w:t>
      </w:r>
      <w:r>
        <w:rPr>
          <w:color w:val="E36C0A"/>
          <w:sz w:val="20"/>
          <w:szCs w:val="20"/>
          <w:lang w:val="hr-HR"/>
        </w:rPr>
        <w:t>Školska knjiga</w:t>
      </w:r>
      <w:r w:rsidR="00DE4B6F" w:rsidRPr="008D68E2">
        <w:rPr>
          <w:color w:val="E36C0A"/>
          <w:sz w:val="20"/>
          <w:szCs w:val="20"/>
          <w:lang w:val="hr-HR"/>
        </w:rPr>
        <w:t xml:space="preserve">, </w:t>
      </w:r>
      <w:r>
        <w:rPr>
          <w:color w:val="E36C0A"/>
          <w:sz w:val="20"/>
          <w:szCs w:val="20"/>
          <w:lang w:val="hr-HR"/>
        </w:rPr>
        <w:t>Zagreb</w:t>
      </w:r>
      <w:r w:rsidR="00DE4B6F" w:rsidRPr="008D68E2">
        <w:rPr>
          <w:color w:val="E36C0A"/>
          <w:sz w:val="20"/>
          <w:szCs w:val="20"/>
          <w:lang w:val="hr-HR"/>
        </w:rPr>
        <w:t>.</w:t>
      </w:r>
    </w:p>
    <w:p w:rsidR="00DE4B6F" w:rsidRPr="008D68E2" w:rsidRDefault="00DE4B6F" w:rsidP="00DE4B6F">
      <w:pPr>
        <w:pStyle w:val="pagecontent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hr-HR"/>
        </w:rPr>
      </w:pPr>
    </w:p>
    <w:p w:rsidR="00DE4B6F" w:rsidRPr="008D68E2" w:rsidRDefault="00DE4B6F" w:rsidP="00DE4B6F">
      <w:pPr>
        <w:pStyle w:val="Heading3"/>
        <w:shd w:val="clear" w:color="auto" w:fill="FFFFFF"/>
        <w:spacing w:before="0" w:beforeAutospacing="0" w:after="0" w:afterAutospacing="0"/>
        <w:rPr>
          <w:sz w:val="20"/>
          <w:szCs w:val="20"/>
          <w:lang w:val="hr-HR" w:eastAsia="en-US"/>
        </w:rPr>
      </w:pPr>
      <w:bookmarkStart w:id="11" w:name="szerkkonyv"/>
      <w:bookmarkEnd w:id="11"/>
      <w:r w:rsidRPr="008D68E2">
        <w:rPr>
          <w:sz w:val="20"/>
          <w:szCs w:val="20"/>
          <w:lang w:val="hr-HR" w:eastAsia="en-US"/>
        </w:rPr>
        <w:t>Knjiga s urednikom</w:t>
      </w:r>
    </w:p>
    <w:p w:rsidR="00DE4B6F" w:rsidRPr="008D68E2" w:rsidRDefault="00DE4B6F" w:rsidP="00DE4B6F">
      <w:pPr>
        <w:pStyle w:val="pagecontent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hr-HR"/>
        </w:rPr>
      </w:pPr>
      <w:r w:rsidRPr="008D68E2">
        <w:rPr>
          <w:sz w:val="20"/>
          <w:szCs w:val="20"/>
          <w:lang w:val="hr-HR"/>
        </w:rPr>
        <w:t>Prezime autora, inicijal(i) imena (godina izdanja, ur.):</w:t>
      </w:r>
      <w:r w:rsidRPr="008D68E2">
        <w:rPr>
          <w:i/>
          <w:sz w:val="20"/>
          <w:szCs w:val="20"/>
          <w:lang w:val="hr-HR"/>
        </w:rPr>
        <w:t>Naslov knjige</w:t>
      </w:r>
      <w:r w:rsidRPr="008D68E2">
        <w:rPr>
          <w:sz w:val="20"/>
          <w:szCs w:val="20"/>
          <w:lang w:val="hr-HR"/>
        </w:rPr>
        <w:t>. Izdava</w:t>
      </w:r>
      <w:r w:rsidR="007F77C7" w:rsidRPr="008D68E2">
        <w:rPr>
          <w:sz w:val="20"/>
          <w:szCs w:val="20"/>
          <w:lang w:val="hr-HR"/>
        </w:rPr>
        <w:t>č, M</w:t>
      </w:r>
      <w:r w:rsidR="00B951FF">
        <w:rPr>
          <w:sz w:val="20"/>
          <w:szCs w:val="20"/>
          <w:lang w:val="hr-HR"/>
        </w:rPr>
        <w:t>j</w:t>
      </w:r>
      <w:r w:rsidR="007F77C7" w:rsidRPr="008D68E2">
        <w:rPr>
          <w:sz w:val="20"/>
          <w:szCs w:val="20"/>
          <w:lang w:val="hr-HR"/>
        </w:rPr>
        <w:t>esto izdanja.</w:t>
      </w:r>
    </w:p>
    <w:p w:rsidR="00DE4B6F" w:rsidRPr="00B951FF" w:rsidRDefault="00DE4B6F" w:rsidP="00DE4B6F">
      <w:pPr>
        <w:pStyle w:val="pagecontent2"/>
        <w:shd w:val="clear" w:color="auto" w:fill="FFFFFF"/>
        <w:spacing w:before="0" w:beforeAutospacing="0" w:after="0" w:afterAutospacing="0"/>
        <w:jc w:val="both"/>
        <w:rPr>
          <w:color w:val="E36C0A"/>
          <w:sz w:val="20"/>
          <w:szCs w:val="20"/>
          <w:lang w:val="en-GB"/>
        </w:rPr>
      </w:pPr>
      <w:r w:rsidRPr="00B951FF">
        <w:rPr>
          <w:color w:val="E36C0A"/>
          <w:sz w:val="20"/>
          <w:szCs w:val="20"/>
          <w:lang w:val="en-GB"/>
        </w:rPr>
        <w:t xml:space="preserve">Mandl, H., De Corte, E., Bennett, N. </w:t>
      </w:r>
      <w:r w:rsidR="007F77C7" w:rsidRPr="00B951FF">
        <w:rPr>
          <w:color w:val="E36C0A"/>
          <w:sz w:val="20"/>
          <w:szCs w:val="20"/>
          <w:lang w:val="en-GB"/>
        </w:rPr>
        <w:t>&amp;</w:t>
      </w:r>
      <w:r w:rsidRPr="00B951FF">
        <w:rPr>
          <w:color w:val="E36C0A"/>
          <w:sz w:val="20"/>
          <w:szCs w:val="20"/>
          <w:lang w:val="en-GB"/>
        </w:rPr>
        <w:t xml:space="preserve"> Friedrich, H. F. (1990, ur.):</w:t>
      </w:r>
      <w:r w:rsidRPr="00B951FF">
        <w:rPr>
          <w:i/>
          <w:iCs/>
          <w:color w:val="E36C0A"/>
          <w:sz w:val="20"/>
          <w:szCs w:val="20"/>
          <w:lang w:val="en-GB"/>
        </w:rPr>
        <w:t>Learning and instruction.</w:t>
      </w:r>
      <w:r w:rsidRPr="00B951FF">
        <w:rPr>
          <w:color w:val="E36C0A"/>
          <w:sz w:val="20"/>
          <w:szCs w:val="20"/>
          <w:lang w:val="en-GB"/>
        </w:rPr>
        <w:t>European research in an international context. Volume 2.1. Social and cognitive aspects of learning and instruction. Pergamon Press, Oxford.</w:t>
      </w:r>
    </w:p>
    <w:p w:rsidR="00DE4B6F" w:rsidRPr="008D68E2" w:rsidRDefault="00DE4B6F" w:rsidP="007F77C7">
      <w:pPr>
        <w:spacing w:line="240" w:lineRule="auto"/>
        <w:jc w:val="left"/>
        <w:rPr>
          <w:rFonts w:ascii="Times New Roman" w:eastAsia="Times New Roman" w:hAnsi="Times New Roman"/>
          <w:bCs/>
          <w:sz w:val="20"/>
          <w:szCs w:val="20"/>
          <w:lang w:val="hr-HR" w:eastAsia="hu-HU"/>
        </w:rPr>
      </w:pPr>
    </w:p>
    <w:p w:rsidR="00DE4B6F" w:rsidRPr="008D68E2" w:rsidRDefault="00DE4B6F" w:rsidP="00DE4B6F">
      <w:pPr>
        <w:pStyle w:val="Heading3"/>
        <w:shd w:val="clear" w:color="auto" w:fill="FFFFFF"/>
        <w:spacing w:before="0" w:beforeAutospacing="0" w:after="0" w:afterAutospacing="0"/>
        <w:rPr>
          <w:sz w:val="20"/>
          <w:szCs w:val="20"/>
          <w:lang w:val="hr-HR" w:eastAsia="en-US"/>
        </w:rPr>
      </w:pPr>
      <w:bookmarkStart w:id="12" w:name="konyvfejezet"/>
      <w:bookmarkEnd w:id="12"/>
      <w:r w:rsidRPr="008D68E2">
        <w:rPr>
          <w:sz w:val="20"/>
          <w:szCs w:val="20"/>
          <w:lang w:val="hr-HR" w:eastAsia="en-US"/>
        </w:rPr>
        <w:t xml:space="preserve">Članak iz </w:t>
      </w:r>
      <w:r w:rsidR="00B951FF">
        <w:rPr>
          <w:sz w:val="20"/>
          <w:szCs w:val="20"/>
          <w:lang w:val="hr-HR" w:eastAsia="en-US"/>
        </w:rPr>
        <w:t>z</w:t>
      </w:r>
      <w:r w:rsidRPr="008D68E2">
        <w:rPr>
          <w:sz w:val="20"/>
          <w:szCs w:val="20"/>
          <w:lang w:val="hr-HR" w:eastAsia="en-US"/>
        </w:rPr>
        <w:t>na</w:t>
      </w:r>
      <w:r w:rsidR="00B951FF">
        <w:rPr>
          <w:sz w:val="20"/>
          <w:szCs w:val="20"/>
          <w:lang w:val="hr-HR" w:eastAsia="en-US"/>
        </w:rPr>
        <w:t>nstvenog</w:t>
      </w:r>
      <w:r w:rsidRPr="008D68E2">
        <w:rPr>
          <w:sz w:val="20"/>
          <w:szCs w:val="20"/>
          <w:lang w:val="hr-HR" w:eastAsia="en-US"/>
        </w:rPr>
        <w:t xml:space="preserve"> časopisa</w:t>
      </w:r>
    </w:p>
    <w:p w:rsidR="00DE4B6F" w:rsidRPr="008D68E2" w:rsidRDefault="00DE4B6F" w:rsidP="00DE4B6F">
      <w:pPr>
        <w:pStyle w:val="pagecontent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hr-HR"/>
        </w:rPr>
      </w:pPr>
      <w:r w:rsidRPr="008D68E2">
        <w:rPr>
          <w:sz w:val="20"/>
          <w:szCs w:val="20"/>
          <w:lang w:val="hr-HR"/>
        </w:rPr>
        <w:t xml:space="preserve">Prezime i inicijal (svih) autora (godinu izdanja): Naslov članka. </w:t>
      </w:r>
      <w:r w:rsidRPr="008D68E2">
        <w:rPr>
          <w:i/>
          <w:sz w:val="20"/>
          <w:szCs w:val="20"/>
          <w:lang w:val="hr-HR"/>
        </w:rPr>
        <w:t>Pun naziv časopisa</w:t>
      </w:r>
      <w:r w:rsidRPr="008D68E2">
        <w:rPr>
          <w:sz w:val="20"/>
          <w:szCs w:val="20"/>
          <w:lang w:val="hr-HR"/>
        </w:rPr>
        <w:t xml:space="preserve">, </w:t>
      </w:r>
      <w:r w:rsidRPr="008D68E2">
        <w:rPr>
          <w:b/>
          <w:sz w:val="20"/>
          <w:szCs w:val="20"/>
          <w:lang w:val="hr-HR"/>
        </w:rPr>
        <w:t>godište</w:t>
      </w:r>
      <w:r w:rsidRPr="008D68E2">
        <w:rPr>
          <w:sz w:val="20"/>
          <w:szCs w:val="20"/>
          <w:lang w:val="hr-HR"/>
        </w:rPr>
        <w:t>. Volumen, stranice.</w:t>
      </w:r>
    </w:p>
    <w:p w:rsidR="00DE4B6F" w:rsidRPr="00B951FF" w:rsidRDefault="00DE4B6F" w:rsidP="00DE4B6F">
      <w:pPr>
        <w:pStyle w:val="pagecontent2"/>
        <w:shd w:val="clear" w:color="auto" w:fill="FFFFFF"/>
        <w:spacing w:before="0" w:beforeAutospacing="0" w:after="0" w:afterAutospacing="0"/>
        <w:jc w:val="both"/>
        <w:rPr>
          <w:color w:val="E36C0A"/>
          <w:sz w:val="20"/>
          <w:szCs w:val="20"/>
          <w:lang w:val="en-GB"/>
        </w:rPr>
      </w:pPr>
      <w:r w:rsidRPr="00B951FF">
        <w:rPr>
          <w:color w:val="E36C0A"/>
          <w:sz w:val="20"/>
          <w:szCs w:val="20"/>
          <w:lang w:val="en-GB"/>
        </w:rPr>
        <w:t xml:space="preserve">Larkin, J. H. </w:t>
      </w:r>
      <w:r w:rsidR="007F77C7" w:rsidRPr="00B951FF">
        <w:rPr>
          <w:color w:val="E36C0A"/>
          <w:sz w:val="20"/>
          <w:szCs w:val="20"/>
          <w:lang w:val="en-GB"/>
        </w:rPr>
        <w:t>&amp;</w:t>
      </w:r>
      <w:r w:rsidRPr="00B951FF">
        <w:rPr>
          <w:color w:val="E36C0A"/>
          <w:sz w:val="20"/>
          <w:szCs w:val="20"/>
          <w:lang w:val="en-GB"/>
        </w:rPr>
        <w:t xml:space="preserve"> Simon, H. A. (1987): Why a diagram is (sometimes) worth ten thousand words.</w:t>
      </w:r>
      <w:r w:rsidRPr="00B951FF">
        <w:rPr>
          <w:i/>
          <w:iCs/>
          <w:color w:val="E36C0A"/>
          <w:sz w:val="20"/>
          <w:szCs w:val="20"/>
          <w:lang w:val="en-GB"/>
        </w:rPr>
        <w:t>Cognitive Science</w:t>
      </w:r>
      <w:r w:rsidRPr="00B951FF">
        <w:rPr>
          <w:color w:val="E36C0A"/>
          <w:sz w:val="20"/>
          <w:szCs w:val="20"/>
          <w:lang w:val="en-GB"/>
        </w:rPr>
        <w:t>,</w:t>
      </w:r>
      <w:r w:rsidRPr="00B951FF">
        <w:rPr>
          <w:b/>
          <w:bCs/>
          <w:color w:val="E36C0A"/>
          <w:sz w:val="20"/>
          <w:szCs w:val="20"/>
          <w:lang w:val="en-GB"/>
        </w:rPr>
        <w:t>9.</w:t>
      </w:r>
      <w:r w:rsidRPr="00B951FF">
        <w:rPr>
          <w:color w:val="E36C0A"/>
          <w:sz w:val="20"/>
          <w:szCs w:val="20"/>
          <w:lang w:val="en-GB"/>
        </w:rPr>
        <w:t>11. 65-99.</w:t>
      </w:r>
    </w:p>
    <w:p w:rsidR="00DE4B6F" w:rsidRPr="008D68E2" w:rsidRDefault="00DE4B6F" w:rsidP="00DE4B6F">
      <w:pPr>
        <w:pStyle w:val="pagecontent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hr-HR"/>
        </w:rPr>
      </w:pPr>
    </w:p>
    <w:p w:rsidR="00DE4B6F" w:rsidRPr="008D68E2" w:rsidRDefault="00DE4B6F" w:rsidP="00DE4B6F">
      <w:pPr>
        <w:pStyle w:val="Heading3"/>
        <w:shd w:val="clear" w:color="auto" w:fill="FFFFFF"/>
        <w:spacing w:before="0" w:beforeAutospacing="0" w:after="0" w:afterAutospacing="0"/>
        <w:rPr>
          <w:sz w:val="20"/>
          <w:szCs w:val="20"/>
          <w:lang w:val="hr-HR" w:eastAsia="en-US"/>
        </w:rPr>
      </w:pPr>
      <w:r w:rsidRPr="008D68E2">
        <w:rPr>
          <w:bCs w:val="0"/>
          <w:sz w:val="20"/>
          <w:szCs w:val="20"/>
          <w:lang w:val="hr-HR" w:eastAsia="en-US"/>
        </w:rPr>
        <w:t>Tekstovi sa interneta</w:t>
      </w:r>
    </w:p>
    <w:p w:rsidR="00DE4B6F" w:rsidRPr="008D68E2" w:rsidRDefault="00DE4B6F" w:rsidP="00DE4B6F">
      <w:pPr>
        <w:pStyle w:val="pagecontent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hr-HR"/>
        </w:rPr>
      </w:pPr>
      <w:r w:rsidRPr="008D68E2">
        <w:rPr>
          <w:sz w:val="20"/>
          <w:szCs w:val="20"/>
          <w:lang w:val="hr-HR"/>
        </w:rPr>
        <w:t>Citiranje tekstova s interneta treba sadrž</w:t>
      </w:r>
      <w:r w:rsidR="00B951FF">
        <w:rPr>
          <w:sz w:val="20"/>
          <w:szCs w:val="20"/>
          <w:lang w:val="hr-HR"/>
        </w:rPr>
        <w:t>avat</w:t>
      </w:r>
      <w:r w:rsidRPr="008D68E2">
        <w:rPr>
          <w:sz w:val="20"/>
          <w:szCs w:val="20"/>
          <w:lang w:val="hr-HR"/>
        </w:rPr>
        <w:t>i: 1) ime autora citiranog teksta (ako je r</w:t>
      </w:r>
      <w:r w:rsidR="00B951FF">
        <w:rPr>
          <w:sz w:val="20"/>
          <w:szCs w:val="20"/>
          <w:lang w:val="hr-HR"/>
        </w:rPr>
        <w:t>ij</w:t>
      </w:r>
      <w:r w:rsidRPr="008D68E2">
        <w:rPr>
          <w:sz w:val="20"/>
          <w:szCs w:val="20"/>
          <w:lang w:val="hr-HR"/>
        </w:rPr>
        <w:t>eč o autorskom tekstu), 2) naziv citiranog teksta 3) internet stranicu, 4) datum pristupa stranici.Op</w:t>
      </w:r>
      <w:r w:rsidR="00B951FF">
        <w:rPr>
          <w:sz w:val="20"/>
          <w:szCs w:val="20"/>
          <w:lang w:val="hr-HR"/>
        </w:rPr>
        <w:t>ć</w:t>
      </w:r>
      <w:r w:rsidRPr="008D68E2">
        <w:rPr>
          <w:sz w:val="20"/>
          <w:szCs w:val="20"/>
          <w:lang w:val="hr-HR"/>
        </w:rPr>
        <w:t>i format:</w:t>
      </w:r>
    </w:p>
    <w:p w:rsidR="00DE4B6F" w:rsidRPr="008D68E2" w:rsidRDefault="00DE4B6F" w:rsidP="00DE4B6F">
      <w:pPr>
        <w:pStyle w:val="pagecontent2"/>
        <w:shd w:val="clear" w:color="auto" w:fill="FFFFFF"/>
        <w:spacing w:before="0" w:beforeAutospacing="0" w:after="0" w:afterAutospacing="0"/>
        <w:jc w:val="both"/>
        <w:rPr>
          <w:color w:val="E36C0A"/>
          <w:sz w:val="20"/>
          <w:szCs w:val="20"/>
          <w:lang w:val="hr-HR"/>
        </w:rPr>
      </w:pPr>
      <w:r w:rsidRPr="00B951FF">
        <w:rPr>
          <w:color w:val="E36C0A"/>
          <w:sz w:val="20"/>
          <w:szCs w:val="20"/>
          <w:lang w:val="en-GB"/>
        </w:rPr>
        <w:t xml:space="preserve">Foa, R. (2007): </w:t>
      </w:r>
      <w:r w:rsidRPr="00B951FF">
        <w:rPr>
          <w:i/>
          <w:color w:val="E36C0A"/>
          <w:sz w:val="20"/>
          <w:szCs w:val="20"/>
          <w:lang w:val="en-GB"/>
        </w:rPr>
        <w:t>Socioeconomic development and parenting values</w:t>
      </w:r>
      <w:r w:rsidRPr="00B951FF">
        <w:rPr>
          <w:color w:val="E36C0A"/>
          <w:sz w:val="20"/>
          <w:szCs w:val="20"/>
          <w:lang w:val="en-GB"/>
        </w:rPr>
        <w:t>.</w:t>
      </w:r>
      <w:r w:rsidRPr="008D68E2">
        <w:rPr>
          <w:color w:val="E36C0A"/>
          <w:sz w:val="20"/>
          <w:szCs w:val="20"/>
          <w:lang w:val="hr-HR"/>
        </w:rPr>
        <w:t xml:space="preserve"> Preuzeto sa:</w:t>
      </w:r>
      <w:hyperlink r:id="rId6" w:history="1">
        <w:r w:rsidRPr="008D68E2">
          <w:rPr>
            <w:rStyle w:val="Hyperlink"/>
            <w:sz w:val="20"/>
            <w:szCs w:val="20"/>
            <w:lang w:val="hr-HR"/>
          </w:rPr>
          <w:t>http://www.roberto.foa.name/Parenting_Attitudes_Foa</w:t>
        </w:r>
      </w:hyperlink>
      <w:r w:rsidRPr="008D68E2">
        <w:rPr>
          <w:color w:val="E36C0A"/>
          <w:sz w:val="20"/>
          <w:szCs w:val="20"/>
          <w:lang w:val="hr-HR"/>
        </w:rPr>
        <w:t>[25. 01.2015.]</w:t>
      </w:r>
    </w:p>
    <w:p w:rsidR="00DE4B6F" w:rsidRPr="008D68E2" w:rsidRDefault="00DE4B6F" w:rsidP="00DE4B6F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0"/>
          <w:szCs w:val="20"/>
          <w:lang w:val="hr-HR"/>
        </w:rPr>
      </w:pPr>
    </w:p>
    <w:p w:rsidR="00DE4B6F" w:rsidRPr="008D68E2" w:rsidRDefault="00DE4B6F" w:rsidP="00DE4B6F">
      <w:pPr>
        <w:pStyle w:val="Heading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0"/>
          <w:szCs w:val="20"/>
          <w:lang w:val="hr-HR" w:eastAsia="en-US"/>
        </w:rPr>
      </w:pPr>
    </w:p>
    <w:p w:rsidR="00794C19" w:rsidRPr="008D68E2" w:rsidRDefault="00DE4B6F" w:rsidP="00DE4B6F">
      <w:pPr>
        <w:pStyle w:val="Heading3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0"/>
          <w:lang w:val="hr-HR" w:eastAsia="en-US"/>
        </w:rPr>
      </w:pPr>
      <w:r w:rsidRPr="008D68E2">
        <w:rPr>
          <w:bCs w:val="0"/>
          <w:sz w:val="24"/>
          <w:szCs w:val="20"/>
          <w:lang w:val="hr-HR" w:eastAsia="en-US"/>
        </w:rPr>
        <w:t>RUKOPISI RADOVA KOJI NE BUDU PRIPREMLJENI PREMA OVO</w:t>
      </w:r>
      <w:r w:rsidR="00B951FF">
        <w:rPr>
          <w:bCs w:val="0"/>
          <w:sz w:val="24"/>
          <w:szCs w:val="20"/>
          <w:lang w:val="hr-HR" w:eastAsia="en-US"/>
        </w:rPr>
        <w:t>J</w:t>
      </w:r>
      <w:r w:rsidR="00B951FF" w:rsidRPr="008D68E2">
        <w:rPr>
          <w:bCs w:val="0"/>
          <w:sz w:val="24"/>
          <w:szCs w:val="20"/>
          <w:lang w:val="hr-HR" w:eastAsia="en-US"/>
        </w:rPr>
        <w:t>UPUT</w:t>
      </w:r>
      <w:r w:rsidR="00B951FF">
        <w:rPr>
          <w:bCs w:val="0"/>
          <w:sz w:val="24"/>
          <w:szCs w:val="20"/>
          <w:lang w:val="hr-HR" w:eastAsia="en-US"/>
        </w:rPr>
        <w:t>I</w:t>
      </w:r>
      <w:r w:rsidRPr="008D68E2">
        <w:rPr>
          <w:bCs w:val="0"/>
          <w:sz w:val="24"/>
          <w:szCs w:val="20"/>
          <w:lang w:val="hr-HR" w:eastAsia="en-US"/>
        </w:rPr>
        <w:t xml:space="preserve">, </w:t>
      </w:r>
      <w:r w:rsidR="00794C19" w:rsidRPr="008D68E2">
        <w:rPr>
          <w:bCs w:val="0"/>
          <w:sz w:val="24"/>
          <w:szCs w:val="20"/>
          <w:lang w:val="hr-HR" w:eastAsia="en-US"/>
        </w:rPr>
        <w:t>NEĆE BITI PRIHVAĆENI!</w:t>
      </w:r>
    </w:p>
    <w:sectPr w:rsidR="00794C19" w:rsidRPr="008D68E2" w:rsidSect="00B86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F5A62"/>
    <w:multiLevelType w:val="hybridMultilevel"/>
    <w:tmpl w:val="59B04F80"/>
    <w:lvl w:ilvl="0" w:tplc="44D29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55370"/>
    <w:multiLevelType w:val="hybridMultilevel"/>
    <w:tmpl w:val="2BD4C47C"/>
    <w:lvl w:ilvl="0" w:tplc="69626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85F27"/>
    <w:multiLevelType w:val="hybridMultilevel"/>
    <w:tmpl w:val="439C20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E4B6F"/>
    <w:rsid w:val="002308CE"/>
    <w:rsid w:val="0043358F"/>
    <w:rsid w:val="00543569"/>
    <w:rsid w:val="006C633A"/>
    <w:rsid w:val="006F0CFB"/>
    <w:rsid w:val="00732BBC"/>
    <w:rsid w:val="00794C19"/>
    <w:rsid w:val="007F77C7"/>
    <w:rsid w:val="008D68E2"/>
    <w:rsid w:val="009A3728"/>
    <w:rsid w:val="009A76A3"/>
    <w:rsid w:val="00A50722"/>
    <w:rsid w:val="00B86D81"/>
    <w:rsid w:val="00B86DB8"/>
    <w:rsid w:val="00B951FF"/>
    <w:rsid w:val="00BA32EE"/>
    <w:rsid w:val="00BB7582"/>
    <w:rsid w:val="00CA5D3F"/>
    <w:rsid w:val="00DC0837"/>
    <w:rsid w:val="00DE4B6F"/>
    <w:rsid w:val="00E63857"/>
    <w:rsid w:val="00EF4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6F"/>
    <w:pPr>
      <w:spacing w:line="100" w:lineRule="atLeast"/>
      <w:jc w:val="both"/>
    </w:pPr>
    <w:rPr>
      <w:sz w:val="22"/>
      <w:szCs w:val="22"/>
      <w:lang w:val="hu-HU" w:eastAsia="en-US"/>
    </w:rPr>
  </w:style>
  <w:style w:type="paragraph" w:styleId="Heading1">
    <w:name w:val="heading 1"/>
    <w:basedOn w:val="Normal"/>
    <w:link w:val="Heading1Char"/>
    <w:uiPriority w:val="9"/>
    <w:qFormat/>
    <w:rsid w:val="00DE4B6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Heading3">
    <w:name w:val="heading 3"/>
    <w:basedOn w:val="Normal"/>
    <w:link w:val="Heading3Char"/>
    <w:uiPriority w:val="9"/>
    <w:qFormat/>
    <w:rsid w:val="00DE4B6F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E4B6F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character" w:customStyle="1" w:styleId="Heading3Char">
    <w:name w:val="Heading 3 Char"/>
    <w:link w:val="Heading3"/>
    <w:uiPriority w:val="9"/>
    <w:rsid w:val="00DE4B6F"/>
    <w:rPr>
      <w:rFonts w:ascii="Times New Roman" w:eastAsia="Times New Roman" w:hAnsi="Times New Roman" w:cs="Times New Roman"/>
      <w:b/>
      <w:bCs/>
      <w:sz w:val="27"/>
      <w:szCs w:val="27"/>
      <w:lang w:val="hu-HU" w:eastAsia="hu-HU"/>
    </w:rPr>
  </w:style>
  <w:style w:type="character" w:styleId="Hyperlink">
    <w:name w:val="Hyperlink"/>
    <w:uiPriority w:val="99"/>
    <w:unhideWhenUsed/>
    <w:rsid w:val="00DE4B6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E4B6F"/>
  </w:style>
  <w:style w:type="paragraph" w:customStyle="1" w:styleId="pagecontent2">
    <w:name w:val="pagecontent2"/>
    <w:basedOn w:val="Normal"/>
    <w:rsid w:val="00DE4B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Strong">
    <w:name w:val="Strong"/>
    <w:uiPriority w:val="22"/>
    <w:qFormat/>
    <w:rsid w:val="00DE4B6F"/>
    <w:rPr>
      <w:b/>
      <w:bCs/>
    </w:rPr>
  </w:style>
  <w:style w:type="paragraph" w:styleId="ListParagraph">
    <w:name w:val="List Paragraph"/>
    <w:basedOn w:val="Normal"/>
    <w:uiPriority w:val="34"/>
    <w:qFormat/>
    <w:rsid w:val="00DE4B6F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DE4B6F"/>
    <w:pPr>
      <w:spacing w:line="240" w:lineRule="auto"/>
      <w:jc w:val="left"/>
    </w:pPr>
    <w:rPr>
      <w:rFonts w:ascii="Consolas" w:eastAsia="Times New Roman" w:hAnsi="Consolas"/>
      <w:sz w:val="21"/>
      <w:szCs w:val="21"/>
      <w:lang w:val="sr-Cyrl-CS" w:eastAsia="sr-Cyrl-CS"/>
    </w:rPr>
  </w:style>
  <w:style w:type="character" w:customStyle="1" w:styleId="PlainTextChar">
    <w:name w:val="Plain Text Char"/>
    <w:link w:val="PlainText"/>
    <w:rsid w:val="00DE4B6F"/>
    <w:rPr>
      <w:rFonts w:ascii="Consolas" w:eastAsia="Times New Roman" w:hAnsi="Consolas" w:cs="Times New Roman"/>
      <w:sz w:val="21"/>
      <w:szCs w:val="21"/>
      <w:lang w:val="sr-Cyrl-CS" w:eastAsia="sr-Cyrl-CS"/>
    </w:rPr>
  </w:style>
  <w:style w:type="character" w:customStyle="1" w:styleId="highlight">
    <w:name w:val="highlight"/>
    <w:basedOn w:val="DefaultParagraphFont"/>
    <w:rsid w:val="00CA5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8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berto.foa.name/Parenting_Attitudes_Foa" TargetMode="External"/><Relationship Id="rId5" Type="http://schemas.openxmlformats.org/officeDocument/2006/relationships/hyperlink" Target="mailto:mttk.kon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UPUTSTVO ZA AUTORE - SL</vt:lpstr>
      <vt:lpstr/>
    </vt:vector>
  </TitlesOfParts>
  <Company/>
  <LinksUpToDate>false</LinksUpToDate>
  <CharactersWithSpaces>5365</CharactersWithSpaces>
  <SharedDoc>false</SharedDoc>
  <HLinks>
    <vt:vector size="12" baseType="variant">
      <vt:variant>
        <vt:i4>7405623</vt:i4>
      </vt:variant>
      <vt:variant>
        <vt:i4>3</vt:i4>
      </vt:variant>
      <vt:variant>
        <vt:i4>0</vt:i4>
      </vt:variant>
      <vt:variant>
        <vt:i4>5</vt:i4>
      </vt:variant>
      <vt:variant>
        <vt:lpwstr>http://www.roberto.foa.name/Parenting_Attitudes_Foa</vt:lpwstr>
      </vt:variant>
      <vt:variant>
        <vt:lpwstr/>
      </vt:variant>
      <vt:variant>
        <vt:i4>196658</vt:i4>
      </vt:variant>
      <vt:variant>
        <vt:i4>0</vt:i4>
      </vt:variant>
      <vt:variant>
        <vt:i4>0</vt:i4>
      </vt:variant>
      <vt:variant>
        <vt:i4>5</vt:i4>
      </vt:variant>
      <vt:variant>
        <vt:lpwstr>mailto:konferencia2015@magister.uns.ac.rs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UPUTSTVO ZA AUTORE - SL</dc:title>
  <dc:subject/>
  <dc:creator>Prof. dr. sc. JOSIP IVANOVIĆ</dc:creator>
  <cp:keywords/>
  <cp:lastModifiedBy>Felhasználó</cp:lastModifiedBy>
  <cp:revision>3</cp:revision>
  <cp:lastPrinted>2015-01-30T15:32:00Z</cp:lastPrinted>
  <dcterms:created xsi:type="dcterms:W3CDTF">2017-08-23T16:10:00Z</dcterms:created>
  <dcterms:modified xsi:type="dcterms:W3CDTF">2018-04-11T04:44:00Z</dcterms:modified>
</cp:coreProperties>
</file>